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B12" w:rsidRPr="00712D8F" w:rsidRDefault="00E03B12" w:rsidP="00E03B12">
      <w:pPr>
        <w:snapToGrid w:val="0"/>
        <w:spacing w:line="440" w:lineRule="exact"/>
        <w:jc w:val="center"/>
        <w:rPr>
          <w:rFonts w:ascii="標楷體" w:eastAsia="標楷體" w:hAnsi="標楷體" w:hint="eastAsia"/>
          <w:b/>
          <w:sz w:val="32"/>
          <w:szCs w:val="32"/>
        </w:rPr>
      </w:pPr>
      <w:bookmarkStart w:id="0" w:name="_GoBack"/>
      <w:r w:rsidRPr="00792F15">
        <w:rPr>
          <w:rFonts w:ascii="標楷體" w:eastAsia="標楷體" w:hAnsi="標楷體" w:hint="eastAsia"/>
          <w:b/>
          <w:sz w:val="32"/>
          <w:szCs w:val="32"/>
        </w:rPr>
        <w:t>國立臺</w:t>
      </w:r>
      <w:r w:rsidRPr="00712D8F">
        <w:rPr>
          <w:rFonts w:ascii="標楷體" w:eastAsia="標楷體" w:hAnsi="標楷體" w:hint="eastAsia"/>
          <w:b/>
          <w:sz w:val="32"/>
          <w:szCs w:val="32"/>
        </w:rPr>
        <w:t>灣戲曲學院10</w:t>
      </w:r>
      <w:r>
        <w:rPr>
          <w:rFonts w:ascii="標楷體" w:eastAsia="標楷體" w:hAnsi="標楷體" w:hint="eastAsia"/>
          <w:b/>
          <w:sz w:val="32"/>
          <w:szCs w:val="32"/>
        </w:rPr>
        <w:t>3</w:t>
      </w:r>
      <w:r w:rsidRPr="00712D8F">
        <w:rPr>
          <w:rFonts w:ascii="標楷體" w:eastAsia="標楷體" w:hAnsi="標楷體" w:hint="eastAsia"/>
          <w:b/>
          <w:sz w:val="32"/>
          <w:szCs w:val="32"/>
        </w:rPr>
        <w:t>學年度性別平等教育宣導實施計畫</w:t>
      </w:r>
    </w:p>
    <w:bookmarkEnd w:id="0"/>
    <w:p w:rsidR="00E03B12" w:rsidRDefault="00E03B12" w:rsidP="00E03B12">
      <w:pPr>
        <w:snapToGrid w:val="0"/>
        <w:spacing w:line="440" w:lineRule="exact"/>
        <w:ind w:left="1682" w:hangingChars="600" w:hanging="1682"/>
        <w:jc w:val="both"/>
        <w:rPr>
          <w:rFonts w:ascii="標楷體" w:eastAsia="標楷體" w:hAnsi="標楷體" w:hint="eastAsia"/>
          <w:b/>
          <w:sz w:val="28"/>
          <w:szCs w:val="28"/>
        </w:rPr>
      </w:pPr>
    </w:p>
    <w:p w:rsidR="00E03B12" w:rsidRPr="00792F15" w:rsidRDefault="00E03B12" w:rsidP="00E03B12">
      <w:pPr>
        <w:snapToGrid w:val="0"/>
        <w:spacing w:line="440" w:lineRule="exact"/>
        <w:ind w:left="1560" w:hangingChars="600" w:hanging="1560"/>
        <w:rPr>
          <w:rFonts w:ascii="標楷體" w:eastAsia="標楷體" w:hAnsi="標楷體" w:hint="eastAsia"/>
          <w:sz w:val="26"/>
          <w:szCs w:val="26"/>
        </w:rPr>
      </w:pPr>
      <w:r w:rsidRPr="00792F15">
        <w:rPr>
          <w:rFonts w:ascii="標楷體" w:eastAsia="標楷體" w:hAnsi="標楷體" w:hint="eastAsia"/>
          <w:sz w:val="26"/>
          <w:szCs w:val="26"/>
        </w:rPr>
        <w:t>一、依據：性別平等教育法第十二條及本校性別平等教育實施規定辦理。</w:t>
      </w:r>
    </w:p>
    <w:p w:rsidR="00E03B12" w:rsidRPr="00792F15" w:rsidRDefault="00E03B12" w:rsidP="00E03B12">
      <w:pPr>
        <w:snapToGrid w:val="0"/>
        <w:spacing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二、目的：</w:t>
      </w:r>
    </w:p>
    <w:p w:rsidR="00E03B12" w:rsidRPr="00792F15" w:rsidRDefault="00E03B12" w:rsidP="00E03B12">
      <w:pPr>
        <w:snapToGrid w:val="0"/>
        <w:spacing w:line="440" w:lineRule="exact"/>
        <w:ind w:leftChars="228" w:left="1288" w:hangingChars="285" w:hanging="741"/>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（一）促進性別地位實質平等，建立無性別歧視教育環境，營造和諧友善校園空間。</w:t>
      </w:r>
    </w:p>
    <w:p w:rsidR="00E03B12" w:rsidRPr="00792F15" w:rsidRDefault="00E03B12" w:rsidP="00E03B12">
      <w:pPr>
        <w:snapToGrid w:val="0"/>
        <w:spacing w:line="440" w:lineRule="exact"/>
        <w:ind w:leftChars="228" w:left="1288" w:hangingChars="285" w:hanging="741"/>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（二）加強性別平等教育的宣導，促進師生身心健康。</w:t>
      </w:r>
    </w:p>
    <w:p w:rsidR="00E03B12" w:rsidRPr="00792F15" w:rsidRDefault="00E03B12" w:rsidP="00E03B12">
      <w:pPr>
        <w:snapToGrid w:val="0"/>
        <w:spacing w:line="440" w:lineRule="exact"/>
        <w:ind w:leftChars="228" w:left="1288" w:hangingChars="285" w:hanging="741"/>
        <w:jc w:val="both"/>
        <w:rPr>
          <w:rFonts w:ascii="標楷體" w:eastAsia="標楷體" w:hAnsi="標楷體" w:hint="eastAsia"/>
          <w:sz w:val="26"/>
          <w:szCs w:val="26"/>
        </w:rPr>
      </w:pPr>
      <w:r w:rsidRPr="00792F15">
        <w:rPr>
          <w:rFonts w:ascii="標楷體" w:eastAsia="標楷體" w:hAnsi="標楷體" w:cs="新細明體" w:hint="eastAsia"/>
          <w:color w:val="000000"/>
          <w:kern w:val="0"/>
          <w:sz w:val="26"/>
          <w:szCs w:val="26"/>
        </w:rPr>
        <w:t>（三）</w:t>
      </w:r>
      <w:r w:rsidRPr="00792F15">
        <w:rPr>
          <w:rFonts w:ascii="標楷體" w:eastAsia="標楷體" w:hAnsi="標楷體" w:hint="eastAsia"/>
          <w:sz w:val="26"/>
          <w:szCs w:val="26"/>
        </w:rPr>
        <w:t>破除性別角色刻板印象，建立性別平等、互相尊重的觀念。</w:t>
      </w:r>
    </w:p>
    <w:p w:rsidR="00E03B12" w:rsidRPr="00792F15" w:rsidRDefault="00E03B12" w:rsidP="00E03B12">
      <w:pPr>
        <w:snapToGrid w:val="0"/>
        <w:spacing w:line="440" w:lineRule="exact"/>
        <w:ind w:leftChars="228" w:left="1288" w:hangingChars="285" w:hanging="741"/>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（四）</w:t>
      </w:r>
      <w:r w:rsidRPr="00792F15">
        <w:rPr>
          <w:rFonts w:ascii="標楷體" w:eastAsia="標楷體" w:hAnsi="標楷體" w:cs="標楷體" w:hint="eastAsia"/>
          <w:bCs/>
          <w:sz w:val="26"/>
          <w:szCs w:val="26"/>
        </w:rPr>
        <w:t>實施性侵害暨性騷擾防治教育，學習性侵害、性騷擾防範的</w:t>
      </w:r>
      <w:r w:rsidRPr="00792F15">
        <w:rPr>
          <w:rFonts w:ascii="標楷體" w:eastAsia="標楷體" w:hAnsi="標楷體" w:hint="eastAsia"/>
          <w:bCs/>
          <w:sz w:val="26"/>
          <w:szCs w:val="26"/>
        </w:rPr>
        <w:t>技巧，處理性侵害危機的能力。</w:t>
      </w:r>
    </w:p>
    <w:p w:rsidR="00E03B12" w:rsidRPr="00792F15" w:rsidRDefault="00E03B12" w:rsidP="00E03B12">
      <w:pPr>
        <w:snapToGrid w:val="0"/>
        <w:spacing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三、主辦單位：本校性別平等教育委員會</w:t>
      </w:r>
    </w:p>
    <w:p w:rsidR="00E03B12" w:rsidRPr="00DE39D7" w:rsidRDefault="00E03B12" w:rsidP="00E03B12">
      <w:pPr>
        <w:snapToGrid w:val="0"/>
        <w:spacing w:line="440" w:lineRule="exact"/>
        <w:ind w:left="1791" w:hangingChars="689" w:hanging="1791"/>
        <w:jc w:val="both"/>
        <w:rPr>
          <w:rFonts w:ascii="標楷體" w:eastAsia="標楷體" w:hAnsi="標楷體" w:cs="新細明體" w:hint="eastAsia"/>
          <w:kern w:val="0"/>
          <w:sz w:val="26"/>
          <w:szCs w:val="26"/>
        </w:rPr>
      </w:pPr>
      <w:r w:rsidRPr="00792F15">
        <w:rPr>
          <w:rFonts w:ascii="標楷體" w:eastAsia="標楷體" w:hAnsi="標楷體" w:cs="新細明體" w:hint="eastAsia"/>
          <w:color w:val="000000"/>
          <w:kern w:val="0"/>
          <w:sz w:val="26"/>
          <w:szCs w:val="26"/>
        </w:rPr>
        <w:t>四、協辦單位：教務處、學</w:t>
      </w:r>
      <w:proofErr w:type="gramStart"/>
      <w:r w:rsidRPr="00792F15">
        <w:rPr>
          <w:rFonts w:ascii="標楷體" w:eastAsia="標楷體" w:hAnsi="標楷體" w:cs="新細明體" w:hint="eastAsia"/>
          <w:color w:val="000000"/>
          <w:kern w:val="0"/>
          <w:sz w:val="26"/>
          <w:szCs w:val="26"/>
        </w:rPr>
        <w:t>務</w:t>
      </w:r>
      <w:proofErr w:type="gramEnd"/>
      <w:r w:rsidRPr="00792F15">
        <w:rPr>
          <w:rFonts w:ascii="標楷體" w:eastAsia="標楷體" w:hAnsi="標楷體" w:cs="新細明體" w:hint="eastAsia"/>
          <w:color w:val="000000"/>
          <w:kern w:val="0"/>
          <w:sz w:val="26"/>
          <w:szCs w:val="26"/>
        </w:rPr>
        <w:t>處、總務處、人事室、通識教育中心、</w:t>
      </w:r>
      <w:proofErr w:type="gramStart"/>
      <w:r w:rsidRPr="00DE39D7">
        <w:rPr>
          <w:rFonts w:ascii="標楷體" w:eastAsia="標楷體" w:hAnsi="標楷體" w:cs="新細明體" w:hint="eastAsia"/>
          <w:kern w:val="0"/>
          <w:sz w:val="26"/>
          <w:szCs w:val="26"/>
        </w:rPr>
        <w:t>圖資中心</w:t>
      </w:r>
      <w:proofErr w:type="gramEnd"/>
      <w:r>
        <w:rPr>
          <w:rFonts w:ascii="標楷體" w:eastAsia="標楷體" w:hAnsi="標楷體" w:cs="新細明體" w:hint="eastAsia"/>
          <w:kern w:val="0"/>
          <w:sz w:val="26"/>
          <w:szCs w:val="26"/>
        </w:rPr>
        <w:t>、秘書室</w:t>
      </w:r>
    </w:p>
    <w:p w:rsidR="00E03B12" w:rsidRPr="00792F15" w:rsidRDefault="00E03B12" w:rsidP="00E03B12">
      <w:pPr>
        <w:snapToGrid w:val="0"/>
        <w:spacing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五、實施對象：本校全體教職同仁及學生</w:t>
      </w:r>
    </w:p>
    <w:p w:rsidR="00E03B12" w:rsidRPr="00792F15" w:rsidRDefault="00E03B12" w:rsidP="00E03B12">
      <w:pPr>
        <w:snapToGrid w:val="0"/>
        <w:spacing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六、辦理期程：自10</w:t>
      </w:r>
      <w:r>
        <w:rPr>
          <w:rFonts w:ascii="標楷體" w:eastAsia="標楷體" w:hAnsi="標楷體" w:cs="新細明體" w:hint="eastAsia"/>
          <w:color w:val="000000"/>
          <w:kern w:val="0"/>
          <w:sz w:val="26"/>
          <w:szCs w:val="26"/>
        </w:rPr>
        <w:t>3</w:t>
      </w:r>
      <w:r w:rsidRPr="00792F15">
        <w:rPr>
          <w:rFonts w:ascii="標楷體" w:eastAsia="標楷體" w:hAnsi="標楷體" w:cs="新細明體" w:hint="eastAsia"/>
          <w:color w:val="000000"/>
          <w:kern w:val="0"/>
          <w:sz w:val="26"/>
          <w:szCs w:val="26"/>
        </w:rPr>
        <w:t>年8月1日起至10</w:t>
      </w:r>
      <w:r>
        <w:rPr>
          <w:rFonts w:ascii="標楷體" w:eastAsia="標楷體" w:hAnsi="標楷體" w:cs="新細明體" w:hint="eastAsia"/>
          <w:color w:val="000000"/>
          <w:kern w:val="0"/>
          <w:sz w:val="26"/>
          <w:szCs w:val="26"/>
        </w:rPr>
        <w:t>4</w:t>
      </w:r>
      <w:r w:rsidRPr="00792F15">
        <w:rPr>
          <w:rFonts w:ascii="標楷體" w:eastAsia="標楷體" w:hAnsi="標楷體" w:cs="新細明體" w:hint="eastAsia"/>
          <w:color w:val="000000"/>
          <w:kern w:val="0"/>
          <w:sz w:val="26"/>
          <w:szCs w:val="26"/>
        </w:rPr>
        <w:t>年7月31日止。</w:t>
      </w:r>
    </w:p>
    <w:p w:rsidR="00E03B12" w:rsidRPr="00792F15" w:rsidRDefault="00E03B12" w:rsidP="00E03B12">
      <w:pPr>
        <w:snapToGrid w:val="0"/>
        <w:spacing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七、實施內容：</w:t>
      </w:r>
    </w:p>
    <w:p w:rsidR="00E03B12" w:rsidRPr="00792F15" w:rsidRDefault="00E03B12" w:rsidP="00E03B12">
      <w:pPr>
        <w:snapToGrid w:val="0"/>
        <w:spacing w:line="440" w:lineRule="exact"/>
        <w:ind w:firstLineChars="218" w:firstLine="567"/>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(一</w:t>
      </w:r>
      <w:proofErr w:type="gramStart"/>
      <w:r w:rsidRPr="00792F15">
        <w:rPr>
          <w:rFonts w:ascii="標楷體" w:eastAsia="標楷體" w:hAnsi="標楷體" w:cs="新細明體" w:hint="eastAsia"/>
          <w:color w:val="000000"/>
          <w:kern w:val="0"/>
          <w:sz w:val="26"/>
          <w:szCs w:val="26"/>
        </w:rPr>
        <w:t>）</w:t>
      </w:r>
      <w:proofErr w:type="gramEnd"/>
      <w:r w:rsidRPr="00792F15">
        <w:rPr>
          <w:rFonts w:ascii="標楷體" w:eastAsia="標楷體" w:hAnsi="標楷體" w:cs="新細明體" w:hint="eastAsia"/>
          <w:color w:val="000000"/>
          <w:kern w:val="0"/>
          <w:sz w:val="26"/>
          <w:szCs w:val="26"/>
        </w:rPr>
        <w:t>依法成立性別平等教育委員會，落實推動性別平等教育工作：</w:t>
      </w:r>
    </w:p>
    <w:p w:rsidR="00E03B12" w:rsidRPr="00792F15" w:rsidRDefault="00E03B12" w:rsidP="00E03B12">
      <w:pPr>
        <w:snapToGrid w:val="0"/>
        <w:spacing w:line="440" w:lineRule="exact"/>
        <w:ind w:left="1218" w:firstLineChars="226" w:firstLine="588"/>
        <w:jc w:val="both"/>
        <w:rPr>
          <w:rFonts w:ascii="標楷體" w:eastAsia="標楷體" w:hAnsi="標楷體" w:hint="eastAsia"/>
          <w:sz w:val="26"/>
          <w:szCs w:val="26"/>
        </w:rPr>
      </w:pPr>
      <w:r w:rsidRPr="00792F15">
        <w:rPr>
          <w:rFonts w:ascii="標楷體" w:eastAsia="標楷體" w:hAnsi="標楷體" w:hint="eastAsia"/>
          <w:sz w:val="26"/>
          <w:szCs w:val="26"/>
        </w:rPr>
        <w:t>本校依性別平等教育法第6條之規定，設置「國立臺灣戲曲學院性別平等教育委員會」，計有委員</w:t>
      </w:r>
      <w:r>
        <w:rPr>
          <w:rFonts w:ascii="標楷體" w:eastAsia="標楷體" w:hAnsi="標楷體" w:hint="eastAsia"/>
          <w:sz w:val="26"/>
          <w:szCs w:val="26"/>
        </w:rPr>
        <w:t>21</w:t>
      </w:r>
      <w:r w:rsidRPr="00792F15">
        <w:rPr>
          <w:rFonts w:ascii="標楷體" w:eastAsia="標楷體" w:hAnsi="標楷體" w:hint="eastAsia"/>
          <w:sz w:val="26"/>
          <w:szCs w:val="26"/>
        </w:rPr>
        <w:t>人，其中男性委員</w:t>
      </w:r>
      <w:r>
        <w:rPr>
          <w:rFonts w:ascii="標楷體" w:eastAsia="標楷體" w:hAnsi="標楷體" w:hint="eastAsia"/>
          <w:sz w:val="26"/>
          <w:szCs w:val="26"/>
        </w:rPr>
        <w:t>10</w:t>
      </w:r>
      <w:r w:rsidRPr="00792F15">
        <w:rPr>
          <w:rFonts w:ascii="標楷體" w:eastAsia="標楷體" w:hAnsi="標楷體" w:hint="eastAsia"/>
          <w:sz w:val="26"/>
          <w:szCs w:val="26"/>
        </w:rPr>
        <w:t>人，女性委員11人，委員任期為2年。本校性別平等教育委員會由校長擔任主任委員，主任秘書擔任執行秘書，委員成員包</w:t>
      </w:r>
      <w:r>
        <w:rPr>
          <w:rFonts w:ascii="標楷體" w:eastAsia="標楷體" w:hAnsi="標楷體" w:hint="eastAsia"/>
          <w:sz w:val="26"/>
          <w:szCs w:val="26"/>
        </w:rPr>
        <w:t>括教師代表、職員代表、技工友代表、京劇團代表及綜藝團代表等，</w:t>
      </w:r>
      <w:r w:rsidRPr="00792F15">
        <w:rPr>
          <w:rFonts w:ascii="標楷體" w:eastAsia="標楷體" w:hAnsi="標楷體" w:hint="eastAsia"/>
          <w:sz w:val="26"/>
          <w:szCs w:val="26"/>
        </w:rPr>
        <w:t>具有</w:t>
      </w:r>
      <w:r>
        <w:rPr>
          <w:rFonts w:ascii="標楷體" w:eastAsia="標楷體" w:hAnsi="標楷體" w:hint="eastAsia"/>
          <w:sz w:val="26"/>
          <w:szCs w:val="26"/>
        </w:rPr>
        <w:t>高度</w:t>
      </w:r>
      <w:r w:rsidRPr="00792F15">
        <w:rPr>
          <w:rFonts w:ascii="標楷體" w:eastAsia="標楷體" w:hAnsi="標楷體" w:hint="eastAsia"/>
          <w:sz w:val="26"/>
          <w:szCs w:val="26"/>
        </w:rPr>
        <w:t>公信力。本校性別平等教育委員會每學期均定期開會，會中針對性別平等教育法規、校園空間安全(監視系統、廁所反偷拍偵測、逃生照明設施等)、性別平等教育課程實施現況、性別平等教育活動及講座、性別平等案件等項目予以廣泛討論，確實執行。</w:t>
      </w:r>
    </w:p>
    <w:p w:rsidR="00E03B12" w:rsidRPr="00792F15" w:rsidRDefault="00E03B12" w:rsidP="00E03B12">
      <w:pPr>
        <w:snapToGrid w:val="0"/>
        <w:spacing w:beforeLines="50" w:before="180" w:line="440" w:lineRule="exact"/>
        <w:ind w:firstLineChars="218" w:firstLine="567"/>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（二）加強宣導性別平等教育，建立無性別歧視教育環境：</w:t>
      </w:r>
    </w:p>
    <w:p w:rsidR="00E03B12" w:rsidRPr="00792F15" w:rsidRDefault="00E03B12" w:rsidP="00E03B12">
      <w:pPr>
        <w:snapToGrid w:val="0"/>
        <w:spacing w:line="440" w:lineRule="exact"/>
        <w:ind w:left="1288" w:firstLineChars="231" w:firstLine="601"/>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本校</w:t>
      </w:r>
      <w:r w:rsidRPr="00792F15">
        <w:rPr>
          <w:rFonts w:ascii="標楷體" w:eastAsia="標楷體" w:hAnsi="標楷體" w:hint="eastAsia"/>
          <w:sz w:val="26"/>
          <w:szCs w:val="26"/>
        </w:rPr>
        <w:t>依性別平等教育法第12條之規定，於</w:t>
      </w:r>
      <w:r>
        <w:rPr>
          <w:rFonts w:ascii="標楷體" w:eastAsia="標楷體" w:hAnsi="標楷體" w:hint="eastAsia"/>
          <w:sz w:val="26"/>
          <w:szCs w:val="26"/>
        </w:rPr>
        <w:t>102</w:t>
      </w:r>
      <w:r w:rsidRPr="00792F15">
        <w:rPr>
          <w:rFonts w:ascii="標楷體" w:eastAsia="標楷體" w:hAnsi="標楷體" w:hint="eastAsia"/>
          <w:sz w:val="26"/>
          <w:szCs w:val="26"/>
        </w:rPr>
        <w:t>年</w:t>
      </w:r>
      <w:r>
        <w:rPr>
          <w:rFonts w:ascii="標楷體" w:eastAsia="標楷體" w:hAnsi="標楷體" w:hint="eastAsia"/>
          <w:sz w:val="26"/>
          <w:szCs w:val="26"/>
        </w:rPr>
        <w:t>6</w:t>
      </w:r>
      <w:r w:rsidRPr="00792F15">
        <w:rPr>
          <w:rFonts w:ascii="標楷體" w:eastAsia="標楷體" w:hAnsi="標楷體" w:hint="eastAsia"/>
          <w:sz w:val="26"/>
          <w:szCs w:val="26"/>
        </w:rPr>
        <w:t>月</w:t>
      </w:r>
      <w:r>
        <w:rPr>
          <w:rFonts w:ascii="標楷體" w:eastAsia="標楷體" w:hAnsi="標楷體" w:hint="eastAsia"/>
          <w:sz w:val="26"/>
          <w:szCs w:val="26"/>
        </w:rPr>
        <w:t>9</w:t>
      </w:r>
      <w:r w:rsidRPr="00792F15">
        <w:rPr>
          <w:rFonts w:ascii="標楷體" w:eastAsia="標楷體" w:hAnsi="標楷體" w:hint="eastAsia"/>
          <w:sz w:val="26"/>
          <w:szCs w:val="26"/>
        </w:rPr>
        <w:t>日</w:t>
      </w:r>
      <w:r>
        <w:rPr>
          <w:rFonts w:ascii="標楷體" w:eastAsia="標楷體" w:hAnsi="標楷體" w:hint="eastAsia"/>
          <w:sz w:val="26"/>
          <w:szCs w:val="26"/>
        </w:rPr>
        <w:t>修訂「</w:t>
      </w:r>
      <w:r w:rsidRPr="00E047B1">
        <w:rPr>
          <w:rFonts w:ascii="標楷體" w:eastAsia="標楷體" w:hAnsi="標楷體" w:hint="eastAsia"/>
          <w:sz w:val="26"/>
          <w:szCs w:val="26"/>
        </w:rPr>
        <w:t>國立臺灣戲曲學院校園性侵害性騷擾或</w:t>
      </w:r>
      <w:proofErr w:type="gramStart"/>
      <w:r w:rsidRPr="00E047B1">
        <w:rPr>
          <w:rFonts w:ascii="標楷體" w:eastAsia="標楷體" w:hAnsi="標楷體" w:hint="eastAsia"/>
          <w:sz w:val="26"/>
          <w:szCs w:val="26"/>
        </w:rPr>
        <w:t>性霸凌</w:t>
      </w:r>
      <w:proofErr w:type="gramEnd"/>
      <w:r w:rsidRPr="00E047B1">
        <w:rPr>
          <w:rFonts w:ascii="標楷體" w:eastAsia="標楷體" w:hAnsi="標楷體" w:hint="eastAsia"/>
          <w:sz w:val="26"/>
          <w:szCs w:val="26"/>
        </w:rPr>
        <w:t>防治要點</w:t>
      </w:r>
      <w:r>
        <w:rPr>
          <w:rFonts w:ascii="標楷體" w:eastAsia="標楷體" w:hAnsi="標楷體" w:hint="eastAsia"/>
          <w:sz w:val="26"/>
          <w:szCs w:val="26"/>
        </w:rPr>
        <w:t>」</w:t>
      </w:r>
      <w:r w:rsidRPr="00792F15">
        <w:rPr>
          <w:rFonts w:ascii="標楷體" w:eastAsia="標楷體" w:hAnsi="標楷體" w:hint="eastAsia"/>
          <w:sz w:val="26"/>
          <w:szCs w:val="26"/>
        </w:rPr>
        <w:t>，其中對於校園安全空間、招生及就學、成績評量、教材</w:t>
      </w:r>
      <w:r w:rsidRPr="00792F15">
        <w:rPr>
          <w:rFonts w:ascii="標楷體" w:eastAsia="標楷體" w:hAnsi="標楷體" w:hint="eastAsia"/>
          <w:sz w:val="26"/>
          <w:szCs w:val="26"/>
        </w:rPr>
        <w:lastRenderedPageBreak/>
        <w:t>編撰、新進人員培訓等</w:t>
      </w:r>
      <w:proofErr w:type="gramStart"/>
      <w:r w:rsidRPr="00792F15">
        <w:rPr>
          <w:rFonts w:ascii="標楷體" w:eastAsia="標楷體" w:hAnsi="標楷體" w:hint="eastAsia"/>
          <w:sz w:val="26"/>
          <w:szCs w:val="26"/>
        </w:rPr>
        <w:t>事項均訂有</w:t>
      </w:r>
      <w:proofErr w:type="gramEnd"/>
      <w:r w:rsidRPr="00792F15">
        <w:rPr>
          <w:rFonts w:ascii="標楷體" w:eastAsia="標楷體" w:hAnsi="標楷體" w:hint="eastAsia"/>
          <w:sz w:val="26"/>
          <w:szCs w:val="26"/>
        </w:rPr>
        <w:t>詳細之規範，以</w:t>
      </w:r>
      <w:r w:rsidRPr="00792F15">
        <w:rPr>
          <w:rFonts w:ascii="標楷體" w:eastAsia="標楷體" w:hAnsi="標楷體" w:cs="新細明體" w:hint="eastAsia"/>
          <w:color w:val="000000"/>
          <w:kern w:val="0"/>
          <w:sz w:val="26"/>
          <w:szCs w:val="26"/>
        </w:rPr>
        <w:t>建立無性別歧視教育環境。</w:t>
      </w:r>
    </w:p>
    <w:p w:rsidR="00E03B12" w:rsidRPr="00E047B1" w:rsidRDefault="00E03B12" w:rsidP="00E03B12">
      <w:pPr>
        <w:snapToGrid w:val="0"/>
        <w:spacing w:beforeLines="50" w:before="180" w:line="440" w:lineRule="exact"/>
        <w:ind w:firstLineChars="218" w:firstLine="567"/>
        <w:jc w:val="both"/>
        <w:rPr>
          <w:rFonts w:ascii="標楷體" w:eastAsia="標楷體" w:hAnsi="標楷體" w:cs="新細明體" w:hint="eastAsia"/>
          <w:kern w:val="0"/>
          <w:sz w:val="26"/>
          <w:szCs w:val="26"/>
        </w:rPr>
      </w:pPr>
      <w:r w:rsidRPr="00792F15">
        <w:rPr>
          <w:rFonts w:ascii="標楷體" w:eastAsia="標楷體" w:hAnsi="標楷體" w:cs="新細明體" w:hint="eastAsia"/>
          <w:color w:val="000000"/>
          <w:kern w:val="0"/>
          <w:sz w:val="26"/>
          <w:szCs w:val="26"/>
        </w:rPr>
        <w:t>（三）將性別平等教育納入教學，開</w:t>
      </w:r>
      <w:r w:rsidRPr="00E047B1">
        <w:rPr>
          <w:rFonts w:ascii="標楷體" w:eastAsia="標楷體" w:hAnsi="標楷體" w:cs="新細明體" w:hint="eastAsia"/>
          <w:kern w:val="0"/>
          <w:sz w:val="26"/>
          <w:szCs w:val="26"/>
        </w:rPr>
        <w:t>設兩性相關選修課程：</w:t>
      </w:r>
    </w:p>
    <w:p w:rsidR="00E03B12" w:rsidRPr="00792F15" w:rsidRDefault="00E03B12" w:rsidP="00E03B12">
      <w:pPr>
        <w:snapToGrid w:val="0"/>
        <w:spacing w:line="440" w:lineRule="exact"/>
        <w:ind w:left="1302" w:firstLineChars="231" w:firstLine="601"/>
        <w:jc w:val="both"/>
        <w:rPr>
          <w:rFonts w:ascii="標楷體" w:eastAsia="標楷體" w:hAnsi="標楷體" w:hint="eastAsia"/>
          <w:sz w:val="26"/>
          <w:szCs w:val="26"/>
        </w:rPr>
      </w:pPr>
      <w:r w:rsidRPr="00792F15">
        <w:rPr>
          <w:rFonts w:ascii="標楷體" w:eastAsia="標楷體" w:hAnsi="標楷體" w:hint="eastAsia"/>
          <w:sz w:val="26"/>
          <w:szCs w:val="26"/>
        </w:rPr>
        <w:t>本校在大學部每學期開設「性別平等與親密關係」(兩性關係)選修課程，在高職部以下開設「健康與護理」必修課程，期望透過教育的方式，養成學生男女平權、互相尊重的觀念。</w:t>
      </w:r>
    </w:p>
    <w:p w:rsidR="00E03B12" w:rsidRPr="00792F15" w:rsidRDefault="00E03B12" w:rsidP="00E03B12">
      <w:pPr>
        <w:snapToGrid w:val="0"/>
        <w:spacing w:beforeLines="50" w:before="180" w:line="440" w:lineRule="exact"/>
        <w:ind w:firstLineChars="218" w:firstLine="567"/>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（四）鼓勵教職員參加性別平等教育工作坊及相關研習活動：</w:t>
      </w:r>
    </w:p>
    <w:p w:rsidR="00E03B12" w:rsidRPr="00792F15" w:rsidRDefault="00E03B12" w:rsidP="00E03B12">
      <w:pPr>
        <w:snapToGrid w:val="0"/>
        <w:spacing w:line="440" w:lineRule="exact"/>
        <w:ind w:left="1302" w:firstLineChars="210" w:firstLine="546"/>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本校利用教師輔導知能研習的機會，邀請校外學者專家講授性別平等教育及性騷擾或性侵害法律知識，期能透過講座的方式加強教職員性別平等教育的法學素養，教導學生知法守法的觀念。</w:t>
      </w:r>
    </w:p>
    <w:p w:rsidR="00E03B12" w:rsidRPr="00792F15" w:rsidRDefault="00E03B12" w:rsidP="00E03B12">
      <w:pPr>
        <w:snapToGrid w:val="0"/>
        <w:spacing w:beforeLines="50" w:before="180" w:line="440" w:lineRule="exact"/>
        <w:ind w:firstLineChars="218" w:firstLine="567"/>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（五）透過學校網頁與輔導園地，傳播正確性別平等教育知識：</w:t>
      </w:r>
    </w:p>
    <w:p w:rsidR="00E03B12" w:rsidRPr="00792F15" w:rsidRDefault="00E03B12" w:rsidP="00E03B12">
      <w:pPr>
        <w:snapToGrid w:val="0"/>
        <w:spacing w:line="440" w:lineRule="exact"/>
        <w:ind w:left="1316" w:firstLineChars="199" w:firstLine="517"/>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本校將性別平等法令規章、性別平等教育研習活動及性別平等教育叢書等資訊刊登於學校性平會網頁上，供全校師生參閱。</w:t>
      </w:r>
    </w:p>
    <w:p w:rsidR="00E03B12" w:rsidRPr="00792F15" w:rsidRDefault="00E03B12" w:rsidP="00E03B12">
      <w:pPr>
        <w:snapToGrid w:val="0"/>
        <w:spacing w:beforeLines="50" w:before="180" w:line="440" w:lineRule="exact"/>
        <w:ind w:firstLineChars="218" w:firstLine="567"/>
        <w:rPr>
          <w:rFonts w:ascii="標楷體" w:eastAsia="標楷體" w:hAnsi="標楷體" w:hint="eastAsia"/>
          <w:sz w:val="26"/>
          <w:szCs w:val="26"/>
        </w:rPr>
      </w:pPr>
      <w:r w:rsidRPr="00792F15">
        <w:rPr>
          <w:rFonts w:ascii="標楷體" w:eastAsia="標楷體" w:hAnsi="標楷體" w:cs="新細明體" w:hint="eastAsia"/>
          <w:color w:val="000000"/>
          <w:kern w:val="0"/>
          <w:sz w:val="26"/>
          <w:szCs w:val="26"/>
        </w:rPr>
        <w:t>（六）</w:t>
      </w:r>
      <w:r w:rsidRPr="00792F15">
        <w:rPr>
          <w:rFonts w:ascii="標楷體" w:eastAsia="標楷體" w:hAnsi="標楷體" w:hint="eastAsia"/>
          <w:sz w:val="26"/>
          <w:szCs w:val="26"/>
        </w:rPr>
        <w:t>落實嚴格的宿舍管理措施：</w:t>
      </w:r>
    </w:p>
    <w:p w:rsidR="00E03B12" w:rsidRPr="00792F15" w:rsidRDefault="00E03B12" w:rsidP="00E03B12">
      <w:pPr>
        <w:snapToGrid w:val="0"/>
        <w:spacing w:line="440" w:lineRule="exact"/>
        <w:ind w:left="1358" w:firstLineChars="204" w:firstLine="530"/>
        <w:jc w:val="both"/>
        <w:rPr>
          <w:rFonts w:ascii="標楷體" w:eastAsia="標楷體" w:hAnsi="標楷體" w:hint="eastAsia"/>
          <w:sz w:val="26"/>
          <w:szCs w:val="26"/>
        </w:rPr>
      </w:pPr>
      <w:r w:rsidRPr="00792F15">
        <w:rPr>
          <w:rFonts w:ascii="標楷體" w:eastAsia="標楷體" w:hAnsi="標楷體" w:hint="eastAsia"/>
          <w:sz w:val="26"/>
          <w:szCs w:val="26"/>
        </w:rPr>
        <w:t>本校高職部以下享有公費待遇，大部分</w:t>
      </w:r>
      <w:proofErr w:type="gramStart"/>
      <w:r w:rsidRPr="00792F15">
        <w:rPr>
          <w:rFonts w:ascii="標楷體" w:eastAsia="標楷體" w:hAnsi="標楷體" w:hint="eastAsia"/>
          <w:sz w:val="26"/>
          <w:szCs w:val="26"/>
        </w:rPr>
        <w:t>學生均住在</w:t>
      </w:r>
      <w:proofErr w:type="gramEnd"/>
      <w:r w:rsidRPr="00792F15">
        <w:rPr>
          <w:rFonts w:ascii="標楷體" w:eastAsia="標楷體" w:hAnsi="標楷體" w:hint="eastAsia"/>
          <w:sz w:val="26"/>
          <w:szCs w:val="26"/>
        </w:rPr>
        <w:t>學生宿舍，大學部亦有三分之一學生住宿，因此學生宿舍管理成為本校重點工作。目前本校共計有兩個校區，設置8位宿舍管理人員，為確實掌握住宿學生行蹤及動向，管理員於每晚10時實施晚點名。</w:t>
      </w:r>
      <w:proofErr w:type="gramStart"/>
      <w:r w:rsidRPr="00792F15">
        <w:rPr>
          <w:rFonts w:ascii="標楷體" w:eastAsia="標楷體" w:hAnsi="標楷體" w:hint="eastAsia"/>
          <w:sz w:val="26"/>
          <w:szCs w:val="26"/>
        </w:rPr>
        <w:t>此外，</w:t>
      </w:r>
      <w:proofErr w:type="gramEnd"/>
      <w:r w:rsidRPr="00792F15">
        <w:rPr>
          <w:rFonts w:ascii="標楷體" w:eastAsia="標楷體" w:hAnsi="標楷體" w:hint="eastAsia"/>
          <w:sz w:val="26"/>
          <w:szCs w:val="26"/>
        </w:rPr>
        <w:t>學生宿舍均裝置刷卡系統及公共空間監視系統，實施嚴格的門禁管制措施，以確保學生住宿安全。為加強住宿學生性別平等意識，學</w:t>
      </w:r>
      <w:proofErr w:type="gramStart"/>
      <w:r w:rsidRPr="00792F15">
        <w:rPr>
          <w:rFonts w:ascii="標楷體" w:eastAsia="標楷體" w:hAnsi="標楷體" w:hint="eastAsia"/>
          <w:sz w:val="26"/>
          <w:szCs w:val="26"/>
        </w:rPr>
        <w:t>務</w:t>
      </w:r>
      <w:proofErr w:type="gramEnd"/>
      <w:r w:rsidRPr="00792F15">
        <w:rPr>
          <w:rFonts w:ascii="標楷體" w:eastAsia="標楷體" w:hAnsi="標楷體" w:hint="eastAsia"/>
          <w:sz w:val="26"/>
          <w:szCs w:val="26"/>
        </w:rPr>
        <w:t>處每年均辦理性別平等教育相關演講，教導學生正確的性平知識，培養學生互相尊重、友善對待的觀念。</w:t>
      </w:r>
    </w:p>
    <w:p w:rsidR="00E03B12" w:rsidRPr="00792F15" w:rsidRDefault="00E03B12" w:rsidP="00E03B12">
      <w:pPr>
        <w:snapToGrid w:val="0"/>
        <w:spacing w:beforeLines="50" w:before="180" w:line="440" w:lineRule="exact"/>
        <w:ind w:firstLineChars="218" w:firstLine="567"/>
        <w:jc w:val="both"/>
        <w:rPr>
          <w:rFonts w:ascii="標楷體" w:eastAsia="標楷體" w:hAnsi="標楷體" w:hint="eastAsia"/>
          <w:sz w:val="26"/>
          <w:szCs w:val="26"/>
        </w:rPr>
      </w:pPr>
      <w:r w:rsidRPr="00792F15">
        <w:rPr>
          <w:rFonts w:ascii="標楷體" w:eastAsia="標楷體" w:hAnsi="標楷體" w:hint="eastAsia"/>
          <w:sz w:val="26"/>
          <w:szCs w:val="26"/>
        </w:rPr>
        <w:t>(七</w:t>
      </w:r>
      <w:r>
        <w:rPr>
          <w:rFonts w:ascii="標楷體" w:eastAsia="標楷體" w:hAnsi="標楷體" w:hint="eastAsia"/>
          <w:sz w:val="26"/>
          <w:szCs w:val="26"/>
        </w:rPr>
        <w:t>)</w:t>
      </w:r>
      <w:r w:rsidRPr="00792F15">
        <w:rPr>
          <w:rFonts w:ascii="標楷體" w:eastAsia="標楷體" w:hAnsi="標楷體" w:hint="eastAsia"/>
          <w:sz w:val="26"/>
          <w:szCs w:val="26"/>
        </w:rPr>
        <w:t>加強校園安全管理，提高師生人身安全：</w:t>
      </w:r>
    </w:p>
    <w:p w:rsidR="00E03B12" w:rsidRPr="00792F15" w:rsidRDefault="00E03B12" w:rsidP="00E03B12">
      <w:pPr>
        <w:snapToGrid w:val="0"/>
        <w:spacing w:line="440" w:lineRule="exact"/>
        <w:ind w:left="1246" w:firstLineChars="199" w:firstLine="517"/>
        <w:rPr>
          <w:rFonts w:ascii="標楷體" w:eastAsia="標楷體" w:hAnsi="標楷體" w:hint="eastAsia"/>
          <w:sz w:val="26"/>
          <w:szCs w:val="26"/>
        </w:rPr>
      </w:pPr>
      <w:r w:rsidRPr="00792F15">
        <w:rPr>
          <w:rFonts w:ascii="標楷體" w:eastAsia="標楷體" w:hAnsi="標楷體" w:hint="eastAsia"/>
          <w:sz w:val="26"/>
          <w:szCs w:val="26"/>
        </w:rPr>
        <w:t>本校已建置全校監視系統，在內湖校區監視主機設置於警衛室、男生宿舍、新女生宿舍、舊女生宿舍，共計4套；在木柵校區監視主機設置於警衛室及學生宿舍，共計2套。本校亦</w:t>
      </w:r>
      <w:r w:rsidRPr="00792F15">
        <w:rPr>
          <w:rFonts w:ascii="標楷體" w:eastAsia="標楷體" w:hAnsi="標楷體" w:hint="eastAsia"/>
          <w:sz w:val="26"/>
          <w:szCs w:val="26"/>
        </w:rPr>
        <w:lastRenderedPageBreak/>
        <w:t>針對校園死角加強夜間照明設施，學校駐衛警、學</w:t>
      </w:r>
      <w:proofErr w:type="gramStart"/>
      <w:r w:rsidRPr="00792F15">
        <w:rPr>
          <w:rFonts w:ascii="標楷體" w:eastAsia="標楷體" w:hAnsi="標楷體" w:hint="eastAsia"/>
          <w:sz w:val="26"/>
          <w:szCs w:val="26"/>
        </w:rPr>
        <w:t>務</w:t>
      </w:r>
      <w:proofErr w:type="gramEnd"/>
      <w:r w:rsidRPr="00792F15">
        <w:rPr>
          <w:rFonts w:ascii="標楷體" w:eastAsia="標楷體" w:hAnsi="標楷體" w:hint="eastAsia"/>
          <w:sz w:val="26"/>
          <w:szCs w:val="26"/>
        </w:rPr>
        <w:t>處宿舍管理員</w:t>
      </w:r>
      <w:proofErr w:type="gramStart"/>
      <w:r w:rsidRPr="00792F15">
        <w:rPr>
          <w:rFonts w:ascii="標楷體" w:eastAsia="標楷體" w:hAnsi="標楷體" w:hint="eastAsia"/>
          <w:sz w:val="26"/>
          <w:szCs w:val="26"/>
        </w:rPr>
        <w:t>每日均會不定</w:t>
      </w:r>
      <w:proofErr w:type="gramEnd"/>
      <w:r w:rsidRPr="00792F15">
        <w:rPr>
          <w:rFonts w:ascii="標楷體" w:eastAsia="標楷體" w:hAnsi="標楷體" w:hint="eastAsia"/>
          <w:sz w:val="26"/>
          <w:szCs w:val="26"/>
        </w:rPr>
        <w:t>時巡視校園，以確保校園安全。</w:t>
      </w:r>
      <w:proofErr w:type="gramStart"/>
      <w:r w:rsidRPr="00792F15">
        <w:rPr>
          <w:rFonts w:ascii="標楷體" w:eastAsia="標楷體" w:hAnsi="標楷體" w:hint="eastAsia"/>
          <w:sz w:val="26"/>
          <w:szCs w:val="26"/>
        </w:rPr>
        <w:t>此外，</w:t>
      </w:r>
      <w:proofErr w:type="gramEnd"/>
      <w:r w:rsidRPr="00792F15">
        <w:rPr>
          <w:rFonts w:ascii="標楷體" w:eastAsia="標楷體" w:hAnsi="標楷體" w:hint="eastAsia"/>
          <w:sz w:val="26"/>
          <w:szCs w:val="26"/>
        </w:rPr>
        <w:t>本校每</w:t>
      </w:r>
      <w:proofErr w:type="gramStart"/>
      <w:r w:rsidRPr="00792F15">
        <w:rPr>
          <w:rFonts w:ascii="標楷體" w:eastAsia="標楷體" w:hAnsi="標楷體" w:hint="eastAsia"/>
          <w:sz w:val="26"/>
          <w:szCs w:val="26"/>
        </w:rPr>
        <w:t>個</w:t>
      </w:r>
      <w:proofErr w:type="gramEnd"/>
      <w:r w:rsidRPr="00792F15">
        <w:rPr>
          <w:rFonts w:ascii="標楷體" w:eastAsia="標楷體" w:hAnsi="標楷體" w:hint="eastAsia"/>
          <w:sz w:val="26"/>
          <w:szCs w:val="26"/>
        </w:rPr>
        <w:t>月會由總務處派員在學校每間廁所實施反偷拍偵測，並做成紀錄存檔。</w:t>
      </w:r>
    </w:p>
    <w:p w:rsidR="00E03B12" w:rsidRPr="00792F15" w:rsidRDefault="00E03B12" w:rsidP="00E03B12">
      <w:pPr>
        <w:snapToGrid w:val="0"/>
        <w:spacing w:beforeLines="50" w:before="180" w:line="440" w:lineRule="exact"/>
        <w:ind w:firstLineChars="218" w:firstLine="567"/>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（八）辦理性別平等教育推廣活動：</w:t>
      </w:r>
    </w:p>
    <w:p w:rsidR="00E03B12" w:rsidRPr="00792F15" w:rsidRDefault="00E03B12" w:rsidP="00E03B12">
      <w:pPr>
        <w:snapToGrid w:val="0"/>
        <w:spacing w:line="440" w:lineRule="exact"/>
        <w:ind w:left="1288" w:firstLineChars="215" w:firstLine="559"/>
        <w:rPr>
          <w:rFonts w:ascii="標楷體" w:eastAsia="標楷體" w:hAnsi="標楷體" w:hint="eastAsia"/>
          <w:sz w:val="26"/>
          <w:szCs w:val="26"/>
        </w:rPr>
      </w:pPr>
      <w:r w:rsidRPr="00792F15">
        <w:rPr>
          <w:rFonts w:ascii="標楷體" w:eastAsia="標楷體" w:hAnsi="標楷體" w:hint="eastAsia"/>
          <w:sz w:val="26"/>
          <w:szCs w:val="26"/>
        </w:rPr>
        <w:t>本校每學期邀請杏林基金會心理師針對兩性關係及性別平等教育辦理宣導講座，其目的在教導同學性別平等意識，避免性騷擾及性侵害的情事發生。</w:t>
      </w:r>
      <w:proofErr w:type="gramStart"/>
      <w:r w:rsidRPr="00792F15">
        <w:rPr>
          <w:rFonts w:ascii="標楷體" w:eastAsia="標楷體" w:hAnsi="標楷體" w:hint="eastAsia"/>
          <w:sz w:val="26"/>
          <w:szCs w:val="26"/>
        </w:rPr>
        <w:t>學期末另將</w:t>
      </w:r>
      <w:proofErr w:type="gramEnd"/>
      <w:r w:rsidRPr="00792F15">
        <w:rPr>
          <w:rFonts w:ascii="標楷體" w:eastAsia="標楷體" w:hAnsi="標楷體" w:hint="eastAsia"/>
          <w:sz w:val="26"/>
          <w:szCs w:val="26"/>
        </w:rPr>
        <w:t>舉辦電影讀書會活動，播放</w:t>
      </w:r>
      <w:proofErr w:type="gramStart"/>
      <w:r w:rsidRPr="00792F15">
        <w:rPr>
          <w:rFonts w:ascii="標楷體" w:eastAsia="標楷體" w:hAnsi="標楷體" w:hint="eastAsia"/>
          <w:sz w:val="26"/>
          <w:szCs w:val="26"/>
        </w:rPr>
        <w:t>兩性、</w:t>
      </w:r>
      <w:proofErr w:type="gramEnd"/>
      <w:r w:rsidRPr="00792F15">
        <w:rPr>
          <w:rFonts w:ascii="標楷體" w:eastAsia="標楷體" w:hAnsi="標楷體" w:hint="eastAsia"/>
          <w:sz w:val="26"/>
          <w:szCs w:val="26"/>
        </w:rPr>
        <w:t>同志及</w:t>
      </w:r>
      <w:proofErr w:type="gramStart"/>
      <w:r w:rsidRPr="00792F15">
        <w:rPr>
          <w:rFonts w:ascii="標楷體" w:eastAsia="標楷體" w:hAnsi="標楷體" w:hint="eastAsia"/>
          <w:sz w:val="26"/>
          <w:szCs w:val="26"/>
        </w:rPr>
        <w:t>愛滋病</w:t>
      </w:r>
      <w:proofErr w:type="gramEnd"/>
      <w:r w:rsidRPr="00792F15">
        <w:rPr>
          <w:rFonts w:ascii="標楷體" w:eastAsia="標楷體" w:hAnsi="標楷體" w:hint="eastAsia"/>
          <w:sz w:val="26"/>
          <w:szCs w:val="26"/>
        </w:rPr>
        <w:t>影片，讓學生從影片中學習如何正確與異性交往，並學習尊重性向不同的人。</w:t>
      </w:r>
    </w:p>
    <w:p w:rsidR="00E03B12" w:rsidRPr="00792F15" w:rsidRDefault="00E03B12" w:rsidP="00E03B12">
      <w:pPr>
        <w:snapToGrid w:val="0"/>
        <w:spacing w:beforeLines="50" w:before="180" w:line="440" w:lineRule="exact"/>
        <w:ind w:firstLineChars="218" w:firstLine="567"/>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(九)編印性別平等教育手冊：</w:t>
      </w:r>
    </w:p>
    <w:p w:rsidR="00E03B12" w:rsidRPr="00792F15" w:rsidRDefault="00E03B12" w:rsidP="00E03B12">
      <w:pPr>
        <w:snapToGrid w:val="0"/>
        <w:spacing w:line="440" w:lineRule="exact"/>
        <w:ind w:left="1106" w:firstLineChars="204" w:firstLine="530"/>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為讓全校師生瞭解性別平等教育的具體作法，並懂得在遭遇性騷擾或性侵害時該如何求助，本校編印性別平等教育手冊，分送全校師生參閱。</w:t>
      </w:r>
    </w:p>
    <w:p w:rsidR="00E03B12" w:rsidRPr="00792F15" w:rsidRDefault="00E03B12" w:rsidP="00E03B12">
      <w:pPr>
        <w:snapToGrid w:val="0"/>
        <w:spacing w:beforeLines="50" w:before="180" w:line="440" w:lineRule="exact"/>
        <w:ind w:firstLineChars="218" w:firstLine="567"/>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(十)利用親師座談會向家長宣導性別平等教育：</w:t>
      </w:r>
    </w:p>
    <w:p w:rsidR="00E03B12" w:rsidRPr="00792F15" w:rsidRDefault="00E03B12" w:rsidP="00E03B12">
      <w:pPr>
        <w:snapToGrid w:val="0"/>
        <w:spacing w:line="440" w:lineRule="exact"/>
        <w:ind w:left="1078" w:firstLineChars="210" w:firstLine="546"/>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本校高職部以下每學期均定期辦理親師座談會，由校長及導師向家長說明</w:t>
      </w:r>
      <w:r w:rsidRPr="00792F15">
        <w:rPr>
          <w:rFonts w:ascii="標楷體" w:eastAsia="標楷體" w:hAnsi="標楷體" w:cs="細明體" w:hint="eastAsia"/>
          <w:kern w:val="0"/>
          <w:sz w:val="26"/>
          <w:szCs w:val="26"/>
        </w:rPr>
        <w:t>本校辦學理念、校務發展及班級教學活動計畫等事項。本學期將利用</w:t>
      </w:r>
      <w:r w:rsidRPr="00792F15">
        <w:rPr>
          <w:rFonts w:ascii="標楷體" w:eastAsia="標楷體" w:hAnsi="標楷體" w:cs="新細明體" w:hint="eastAsia"/>
          <w:color w:val="000000"/>
          <w:kern w:val="0"/>
          <w:sz w:val="26"/>
          <w:szCs w:val="26"/>
        </w:rPr>
        <w:t>親師座談會向家長宣導性別平等教育，讓家長能清楚瞭解性別平等教育的重要，進而影響自己的孩子懂得尊重異性，創造和諧友善的校園。</w:t>
      </w:r>
    </w:p>
    <w:p w:rsidR="00E03B12" w:rsidRPr="00792F15" w:rsidRDefault="00E03B12" w:rsidP="00E03B12">
      <w:pPr>
        <w:snapToGrid w:val="0"/>
        <w:spacing w:beforeLines="50" w:before="180" w:line="440" w:lineRule="exact"/>
        <w:ind w:firstLineChars="218" w:firstLine="567"/>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(十一)辦理以性別平等為主題之活動：</w:t>
      </w:r>
    </w:p>
    <w:p w:rsidR="00E03B12" w:rsidRPr="00792F15" w:rsidRDefault="00E03B12" w:rsidP="00E03B12">
      <w:pPr>
        <w:snapToGrid w:val="0"/>
        <w:spacing w:line="440" w:lineRule="exact"/>
        <w:ind w:leftChars="443" w:left="1063" w:firstLineChars="210" w:firstLine="546"/>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性別平等教育除進行相關研習、講座、宣導與推廣之外，在校園中透過活動推動，期望透過活動帶領，讓全校教職員及學生，獲致更為完整的性別平等概念。</w:t>
      </w:r>
    </w:p>
    <w:p w:rsidR="00E03B12" w:rsidRPr="00792F15" w:rsidRDefault="00E03B12" w:rsidP="00E03B12">
      <w:pPr>
        <w:snapToGrid w:val="0"/>
        <w:spacing w:line="440" w:lineRule="exact"/>
        <w:ind w:firstLineChars="204" w:firstLine="530"/>
        <w:rPr>
          <w:rFonts w:ascii="標楷體" w:eastAsia="標楷體" w:hAnsi="標楷體" w:hint="eastAsia"/>
          <w:sz w:val="26"/>
          <w:szCs w:val="26"/>
        </w:rPr>
      </w:pPr>
      <w:r w:rsidRPr="00792F15">
        <w:rPr>
          <w:rFonts w:ascii="標楷體" w:eastAsia="標楷體" w:hAnsi="標楷體" w:cs="新細明體" w:hint="eastAsia"/>
          <w:color w:val="000000"/>
          <w:kern w:val="0"/>
          <w:sz w:val="26"/>
          <w:szCs w:val="26"/>
        </w:rPr>
        <w:t>(十二)</w:t>
      </w:r>
      <w:r w:rsidRPr="00792F15">
        <w:rPr>
          <w:rFonts w:ascii="標楷體" w:eastAsia="標楷體" w:hAnsi="標楷體" w:hint="eastAsia"/>
          <w:sz w:val="26"/>
          <w:szCs w:val="26"/>
        </w:rPr>
        <w:t>落實學生輔導制度：</w:t>
      </w:r>
    </w:p>
    <w:p w:rsidR="00E03B12" w:rsidRPr="00792F15" w:rsidRDefault="00E03B12" w:rsidP="00E03B12">
      <w:pPr>
        <w:snapToGrid w:val="0"/>
        <w:spacing w:line="440" w:lineRule="exact"/>
        <w:ind w:left="1078" w:firstLineChars="215" w:firstLine="559"/>
        <w:rPr>
          <w:rFonts w:ascii="標楷體" w:eastAsia="標楷體" w:hAnsi="標楷體" w:hint="eastAsia"/>
          <w:sz w:val="26"/>
          <w:szCs w:val="26"/>
        </w:rPr>
      </w:pPr>
      <w:r w:rsidRPr="00792F15">
        <w:rPr>
          <w:rFonts w:ascii="標楷體" w:eastAsia="標楷體" w:hAnsi="標楷體" w:hint="eastAsia"/>
          <w:sz w:val="26"/>
          <w:szCs w:val="26"/>
        </w:rPr>
        <w:t>本校學</w:t>
      </w:r>
      <w:proofErr w:type="gramStart"/>
      <w:r w:rsidRPr="00792F15">
        <w:rPr>
          <w:rFonts w:ascii="標楷體" w:eastAsia="標楷體" w:hAnsi="標楷體" w:hint="eastAsia"/>
          <w:sz w:val="26"/>
          <w:szCs w:val="26"/>
        </w:rPr>
        <w:t>務</w:t>
      </w:r>
      <w:proofErr w:type="gramEnd"/>
      <w:r w:rsidRPr="00792F15">
        <w:rPr>
          <w:rFonts w:ascii="標楷體" w:eastAsia="標楷體" w:hAnsi="標楷體" w:hint="eastAsia"/>
          <w:sz w:val="26"/>
          <w:szCs w:val="26"/>
        </w:rPr>
        <w:t>處諮商輔導組目前設置2位專任輔導老師、1位兼任心理師，輔導老師除授課外，</w:t>
      </w:r>
      <w:proofErr w:type="gramStart"/>
      <w:r w:rsidRPr="00792F15">
        <w:rPr>
          <w:rFonts w:ascii="標楷體" w:eastAsia="標楷體" w:hAnsi="標楷體" w:hint="eastAsia"/>
          <w:sz w:val="26"/>
          <w:szCs w:val="26"/>
        </w:rPr>
        <w:t>每日均會定期</w:t>
      </w:r>
      <w:proofErr w:type="gramEnd"/>
      <w:r w:rsidRPr="00792F15">
        <w:rPr>
          <w:rFonts w:ascii="標楷體" w:eastAsia="標楷體" w:hAnsi="標楷體" w:hint="eastAsia"/>
          <w:sz w:val="26"/>
          <w:szCs w:val="26"/>
        </w:rPr>
        <w:t>安排個別諮商輔導，對於行為異常或家庭問題的學生，本校會轉</w:t>
      </w:r>
      <w:proofErr w:type="gramStart"/>
      <w:r w:rsidRPr="00792F15">
        <w:rPr>
          <w:rFonts w:ascii="標楷體" w:eastAsia="標楷體" w:hAnsi="標楷體" w:hint="eastAsia"/>
          <w:sz w:val="26"/>
          <w:szCs w:val="26"/>
        </w:rPr>
        <w:t>介</w:t>
      </w:r>
      <w:proofErr w:type="gramEnd"/>
      <w:r w:rsidRPr="00792F15">
        <w:rPr>
          <w:rFonts w:ascii="標楷體" w:eastAsia="標楷體" w:hAnsi="標楷體" w:hint="eastAsia"/>
          <w:sz w:val="26"/>
          <w:szCs w:val="26"/>
        </w:rPr>
        <w:t>醫療院所或台北市社會局協助處理。</w:t>
      </w:r>
      <w:proofErr w:type="gramStart"/>
      <w:r w:rsidRPr="00792F15">
        <w:rPr>
          <w:rFonts w:ascii="標楷體" w:eastAsia="標楷體" w:hAnsi="標楷體" w:hint="eastAsia"/>
          <w:sz w:val="26"/>
          <w:szCs w:val="26"/>
        </w:rPr>
        <w:t>此外，</w:t>
      </w:r>
      <w:proofErr w:type="gramEnd"/>
      <w:r w:rsidRPr="00792F15">
        <w:rPr>
          <w:rFonts w:ascii="標楷體" w:eastAsia="標楷體" w:hAnsi="標楷體" w:hint="eastAsia"/>
          <w:sz w:val="26"/>
          <w:szCs w:val="26"/>
        </w:rPr>
        <w:t>本校每</w:t>
      </w:r>
      <w:proofErr w:type="gramStart"/>
      <w:r w:rsidRPr="00792F15">
        <w:rPr>
          <w:rFonts w:ascii="標楷體" w:eastAsia="標楷體" w:hAnsi="標楷體" w:hint="eastAsia"/>
          <w:sz w:val="26"/>
          <w:szCs w:val="26"/>
        </w:rPr>
        <w:t>學期均會召開</w:t>
      </w:r>
      <w:proofErr w:type="gramEnd"/>
      <w:r w:rsidRPr="00792F15">
        <w:rPr>
          <w:rFonts w:ascii="標楷體" w:eastAsia="標楷體" w:hAnsi="標楷體" w:hint="eastAsia"/>
          <w:sz w:val="26"/>
          <w:szCs w:val="26"/>
        </w:rPr>
        <w:t>認輔會議，對於各班導師提出之學生名單，尋覓認輔教師予以個別輔導，期望透過</w:t>
      </w:r>
      <w:r w:rsidRPr="00792F15">
        <w:rPr>
          <w:rFonts w:ascii="標楷體" w:eastAsia="標楷體" w:hAnsi="標楷體" w:hint="eastAsia"/>
          <w:sz w:val="26"/>
          <w:szCs w:val="26"/>
        </w:rPr>
        <w:lastRenderedPageBreak/>
        <w:t>全校的力量給予學生</w:t>
      </w:r>
      <w:proofErr w:type="gramStart"/>
      <w:r w:rsidRPr="00792F15">
        <w:rPr>
          <w:rFonts w:ascii="標楷體" w:eastAsia="標楷體" w:hAnsi="標楷體" w:hint="eastAsia"/>
          <w:sz w:val="26"/>
          <w:szCs w:val="26"/>
        </w:rPr>
        <w:t>最</w:t>
      </w:r>
      <w:proofErr w:type="gramEnd"/>
      <w:r w:rsidRPr="00792F15">
        <w:rPr>
          <w:rFonts w:ascii="標楷體" w:eastAsia="標楷體" w:hAnsi="標楷體" w:hint="eastAsia"/>
          <w:sz w:val="26"/>
          <w:szCs w:val="26"/>
        </w:rPr>
        <w:t>適切的輔導措施。</w:t>
      </w:r>
    </w:p>
    <w:p w:rsidR="00E03B12" w:rsidRPr="00792F15" w:rsidRDefault="00E03B12" w:rsidP="00E03B12">
      <w:pPr>
        <w:snapToGrid w:val="0"/>
        <w:spacing w:beforeLines="50" w:before="180" w:line="440" w:lineRule="exact"/>
        <w:ind w:leftChars="148" w:left="355" w:firstLineChars="57" w:firstLine="148"/>
        <w:rPr>
          <w:rFonts w:ascii="標楷體" w:eastAsia="標楷體" w:hAnsi="標楷體" w:hint="eastAsia"/>
          <w:sz w:val="26"/>
          <w:szCs w:val="26"/>
        </w:rPr>
      </w:pPr>
      <w:r w:rsidRPr="00792F15">
        <w:rPr>
          <w:rFonts w:ascii="標楷體" w:eastAsia="標楷體" w:hAnsi="標楷體" w:hint="eastAsia"/>
          <w:sz w:val="26"/>
          <w:szCs w:val="26"/>
        </w:rPr>
        <w:t>(十三)設置專線電話：</w:t>
      </w:r>
    </w:p>
    <w:p w:rsidR="00E03B12" w:rsidRPr="00792F15" w:rsidRDefault="00E03B12" w:rsidP="00E03B12">
      <w:pPr>
        <w:snapToGrid w:val="0"/>
        <w:spacing w:line="440" w:lineRule="exact"/>
        <w:ind w:left="1064" w:firstLineChars="193" w:firstLine="502"/>
        <w:rPr>
          <w:rFonts w:ascii="標楷體" w:eastAsia="標楷體" w:hAnsi="標楷體" w:hint="eastAsia"/>
          <w:sz w:val="26"/>
          <w:szCs w:val="26"/>
        </w:rPr>
      </w:pPr>
      <w:r w:rsidRPr="00792F15">
        <w:rPr>
          <w:rFonts w:ascii="標楷體" w:eastAsia="標楷體" w:hAnsi="標楷體" w:hint="eastAsia"/>
          <w:sz w:val="26"/>
          <w:szCs w:val="26"/>
        </w:rPr>
        <w:t>為及時掌握學生安全及防範校園性騷擾或性侵害情事發生，本校設置專線電話：2794-5137，</w:t>
      </w:r>
      <w:proofErr w:type="gramStart"/>
      <w:r w:rsidRPr="00792F15">
        <w:rPr>
          <w:rFonts w:ascii="標楷體" w:eastAsia="標楷體" w:hAnsi="標楷體" w:hint="eastAsia"/>
          <w:sz w:val="26"/>
          <w:szCs w:val="26"/>
        </w:rPr>
        <w:t>24小時均會有</w:t>
      </w:r>
      <w:proofErr w:type="gramEnd"/>
      <w:r w:rsidRPr="00792F15">
        <w:rPr>
          <w:rFonts w:ascii="標楷體" w:eastAsia="標楷體" w:hAnsi="標楷體" w:hint="eastAsia"/>
          <w:sz w:val="26"/>
          <w:szCs w:val="26"/>
        </w:rPr>
        <w:t>學</w:t>
      </w:r>
      <w:proofErr w:type="gramStart"/>
      <w:r w:rsidRPr="00792F15">
        <w:rPr>
          <w:rFonts w:ascii="標楷體" w:eastAsia="標楷體" w:hAnsi="標楷體" w:hint="eastAsia"/>
          <w:sz w:val="26"/>
          <w:szCs w:val="26"/>
        </w:rPr>
        <w:t>務</w:t>
      </w:r>
      <w:proofErr w:type="gramEnd"/>
      <w:r w:rsidRPr="00792F15">
        <w:rPr>
          <w:rFonts w:ascii="標楷體" w:eastAsia="標楷體" w:hAnsi="標楷體" w:hint="eastAsia"/>
          <w:sz w:val="26"/>
          <w:szCs w:val="26"/>
        </w:rPr>
        <w:t>處同仁接聽。</w:t>
      </w:r>
    </w:p>
    <w:p w:rsidR="00E03B12" w:rsidRPr="00712D8F" w:rsidRDefault="00E03B12" w:rsidP="00E03B12">
      <w:pPr>
        <w:spacing w:beforeLines="50" w:before="180" w:afterLines="50" w:after="180" w:line="440" w:lineRule="exact"/>
        <w:ind w:left="900" w:hangingChars="321" w:hanging="900"/>
        <w:jc w:val="both"/>
        <w:rPr>
          <w:rFonts w:ascii="標楷體" w:eastAsia="標楷體" w:hAnsi="標楷體" w:cs="新細明體"/>
          <w:b/>
          <w:color w:val="000000"/>
          <w:kern w:val="0"/>
          <w:sz w:val="28"/>
          <w:szCs w:val="28"/>
        </w:rPr>
      </w:pPr>
      <w:r w:rsidRPr="00712D8F">
        <w:rPr>
          <w:rFonts w:ascii="標楷體" w:eastAsia="標楷體" w:hAnsi="標楷體" w:cs="新細明體" w:hint="eastAsia"/>
          <w:b/>
          <w:color w:val="000000"/>
          <w:kern w:val="0"/>
          <w:sz w:val="28"/>
          <w:szCs w:val="28"/>
        </w:rPr>
        <w:t>八、實施時間及辦理單位：</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1428"/>
        <w:gridCol w:w="2964"/>
        <w:gridCol w:w="1812"/>
        <w:gridCol w:w="1842"/>
        <w:gridCol w:w="1560"/>
      </w:tblGrid>
      <w:tr w:rsidR="00E03B12" w:rsidRPr="00712D8F" w:rsidTr="00793E49">
        <w:trPr>
          <w:tblHeader/>
        </w:trPr>
        <w:tc>
          <w:tcPr>
            <w:tcW w:w="1428" w:type="dxa"/>
            <w:tcBorders>
              <w:bottom w:val="single" w:sz="8" w:space="0" w:color="auto"/>
            </w:tcBorders>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新細明體" w:hAnsi="新細明體" w:cs="新細明體"/>
                <w:b/>
                <w:color w:val="000000"/>
                <w:kern w:val="0"/>
                <w:sz w:val="26"/>
                <w:szCs w:val="26"/>
              </w:rPr>
            </w:pPr>
            <w:r w:rsidRPr="00792F15">
              <w:rPr>
                <w:rFonts w:ascii="標楷體" w:eastAsia="標楷體" w:hAnsi="標楷體" w:cs="新細明體" w:hint="eastAsia"/>
                <w:b/>
                <w:color w:val="000000"/>
                <w:kern w:val="0"/>
                <w:sz w:val="26"/>
                <w:szCs w:val="26"/>
              </w:rPr>
              <w:t>實施要項</w:t>
            </w:r>
          </w:p>
        </w:tc>
        <w:tc>
          <w:tcPr>
            <w:tcW w:w="2964" w:type="dxa"/>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新細明體" w:hAnsi="新細明體" w:cs="新細明體"/>
                <w:b/>
                <w:color w:val="000000"/>
                <w:kern w:val="0"/>
                <w:sz w:val="26"/>
                <w:szCs w:val="26"/>
              </w:rPr>
            </w:pPr>
            <w:r w:rsidRPr="00792F15">
              <w:rPr>
                <w:rFonts w:ascii="標楷體" w:eastAsia="標楷體" w:hAnsi="標楷體" w:cs="新細明體" w:hint="eastAsia"/>
                <w:b/>
                <w:color w:val="000000"/>
                <w:kern w:val="0"/>
                <w:sz w:val="26"/>
                <w:szCs w:val="26"/>
              </w:rPr>
              <w:t>細目內容</w:t>
            </w:r>
          </w:p>
        </w:tc>
        <w:tc>
          <w:tcPr>
            <w:tcW w:w="1812" w:type="dxa"/>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新細明體" w:hAnsi="新細明體" w:cs="新細明體"/>
                <w:b/>
                <w:color w:val="000000"/>
                <w:kern w:val="0"/>
                <w:sz w:val="26"/>
                <w:szCs w:val="26"/>
              </w:rPr>
            </w:pPr>
            <w:r w:rsidRPr="00792F15">
              <w:rPr>
                <w:rFonts w:ascii="標楷體" w:eastAsia="標楷體" w:hAnsi="標楷體" w:cs="新細明體" w:hint="eastAsia"/>
                <w:b/>
                <w:color w:val="000000"/>
                <w:kern w:val="0"/>
                <w:sz w:val="26"/>
                <w:szCs w:val="26"/>
              </w:rPr>
              <w:t>對象</w:t>
            </w:r>
          </w:p>
        </w:tc>
        <w:tc>
          <w:tcPr>
            <w:tcW w:w="1842" w:type="dxa"/>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新細明體" w:hAnsi="新細明體" w:cs="新細明體"/>
                <w:b/>
                <w:color w:val="000000"/>
                <w:kern w:val="0"/>
                <w:sz w:val="26"/>
                <w:szCs w:val="26"/>
              </w:rPr>
            </w:pPr>
            <w:r w:rsidRPr="00792F15">
              <w:rPr>
                <w:rFonts w:ascii="標楷體" w:eastAsia="標楷體" w:hAnsi="標楷體" w:cs="新細明體" w:hint="eastAsia"/>
                <w:b/>
                <w:color w:val="000000"/>
                <w:kern w:val="0"/>
                <w:sz w:val="26"/>
                <w:szCs w:val="26"/>
              </w:rPr>
              <w:t>辦理時間</w:t>
            </w:r>
          </w:p>
        </w:tc>
        <w:tc>
          <w:tcPr>
            <w:tcW w:w="1560" w:type="dxa"/>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新細明體" w:hAnsi="新細明體" w:cs="新細明體"/>
                <w:b/>
                <w:color w:val="000000"/>
                <w:kern w:val="0"/>
                <w:sz w:val="26"/>
                <w:szCs w:val="26"/>
              </w:rPr>
            </w:pPr>
            <w:r w:rsidRPr="00792F15">
              <w:rPr>
                <w:rFonts w:ascii="標楷體" w:eastAsia="標楷體" w:hAnsi="標楷體" w:cs="新細明體" w:hint="eastAsia"/>
                <w:b/>
                <w:color w:val="000000"/>
                <w:kern w:val="0"/>
                <w:sz w:val="26"/>
                <w:szCs w:val="26"/>
              </w:rPr>
              <w:t>辦理單位</w:t>
            </w:r>
          </w:p>
        </w:tc>
      </w:tr>
      <w:tr w:rsidR="00E03B12" w:rsidRPr="00712D8F" w:rsidTr="00793E49">
        <w:tc>
          <w:tcPr>
            <w:tcW w:w="1428" w:type="dxa"/>
            <w:vMerge w:val="restart"/>
            <w:shd w:val="clear" w:color="auto" w:fill="BFBFBF"/>
            <w:tcMar>
              <w:top w:w="0" w:type="dxa"/>
              <w:left w:w="108" w:type="dxa"/>
              <w:bottom w:w="0" w:type="dxa"/>
              <w:right w:w="108" w:type="dxa"/>
            </w:tcMar>
            <w:vAlign w:val="center"/>
          </w:tcPr>
          <w:p w:rsidR="00E03B12" w:rsidRPr="00792F15" w:rsidRDefault="00E03B12" w:rsidP="00793E49">
            <w:pPr>
              <w:snapToGrid w:val="0"/>
              <w:spacing w:before="100" w:beforeAutospacing="1" w:after="100" w:afterAutospacing="1" w:line="440" w:lineRule="exact"/>
              <w:jc w:val="center"/>
              <w:rPr>
                <w:rFonts w:ascii="新細明體" w:hAnsi="新細明體" w:cs="新細明體"/>
                <w:b/>
                <w:color w:val="000000"/>
                <w:kern w:val="0"/>
                <w:sz w:val="26"/>
                <w:szCs w:val="26"/>
              </w:rPr>
            </w:pPr>
            <w:r w:rsidRPr="00792F15">
              <w:rPr>
                <w:rFonts w:ascii="標楷體" w:eastAsia="標楷體" w:hAnsi="標楷體" w:cs="新細明體" w:hint="eastAsia"/>
                <w:b/>
                <w:color w:val="000000"/>
                <w:kern w:val="0"/>
                <w:sz w:val="26"/>
                <w:szCs w:val="26"/>
              </w:rPr>
              <w:t>組織與運作</w:t>
            </w: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定期召開性別平等教育委員會議</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性別平等教育委員</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每學期至少開會一次</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秘書室</w:t>
            </w:r>
          </w:p>
        </w:tc>
      </w:tr>
      <w:tr w:rsidR="00E03B12" w:rsidRPr="00712D8F" w:rsidTr="00793E49">
        <w:tc>
          <w:tcPr>
            <w:tcW w:w="1428" w:type="dxa"/>
            <w:vMerge/>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新細明體" w:hAnsi="新細明體" w:cs="新細明體"/>
                <w:b/>
                <w:color w:val="000000"/>
                <w:kern w:val="0"/>
                <w:sz w:val="26"/>
                <w:szCs w:val="26"/>
              </w:rPr>
            </w:pP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編列年度性別平等教育經費</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性別平等教育委員</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各業務單位</w:t>
            </w:r>
          </w:p>
        </w:tc>
      </w:tr>
      <w:tr w:rsidR="00E03B12" w:rsidRPr="00712D8F" w:rsidTr="00793E49">
        <w:trPr>
          <w:trHeight w:val="1500"/>
        </w:trPr>
        <w:tc>
          <w:tcPr>
            <w:tcW w:w="1428" w:type="dxa"/>
            <w:vMerge w:val="restart"/>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新細明體" w:hAnsi="新細明體" w:cs="新細明體"/>
                <w:b/>
                <w:color w:val="000000"/>
                <w:kern w:val="0"/>
                <w:sz w:val="26"/>
                <w:szCs w:val="26"/>
              </w:rPr>
            </w:pPr>
            <w:r w:rsidRPr="00792F15">
              <w:rPr>
                <w:rFonts w:ascii="標楷體" w:eastAsia="標楷體" w:hAnsi="標楷體" w:cs="新細明體" w:hint="eastAsia"/>
                <w:b/>
                <w:color w:val="000000"/>
                <w:kern w:val="0"/>
                <w:sz w:val="26"/>
                <w:szCs w:val="26"/>
              </w:rPr>
              <w:t>課程規劃與教學</w:t>
            </w:r>
          </w:p>
          <w:p w:rsidR="00E03B12" w:rsidRPr="00792F15" w:rsidRDefault="00E03B12" w:rsidP="00793E49">
            <w:pPr>
              <w:snapToGrid w:val="0"/>
              <w:spacing w:before="100" w:beforeAutospacing="1" w:after="100" w:afterAutospacing="1" w:line="440" w:lineRule="exact"/>
              <w:jc w:val="center"/>
              <w:rPr>
                <w:rFonts w:ascii="新細明體" w:hAnsi="新細明體" w:cs="新細明體"/>
                <w:b/>
                <w:color w:val="000000"/>
                <w:kern w:val="0"/>
                <w:sz w:val="26"/>
                <w:szCs w:val="26"/>
              </w:rPr>
            </w:pP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蒐集及購置性別平等教育、校園性侵害或性騷擾叢書及影音光碟</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全體教職同仁、學生</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年度事項</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line="440" w:lineRule="exact"/>
              <w:jc w:val="both"/>
              <w:rPr>
                <w:rFonts w:ascii="新細明體" w:hAnsi="新細明體" w:cs="新細明體"/>
                <w:color w:val="000000"/>
                <w:kern w:val="0"/>
                <w:sz w:val="26"/>
                <w:szCs w:val="26"/>
              </w:rPr>
            </w:pPr>
            <w:proofErr w:type="gramStart"/>
            <w:r w:rsidRPr="00792F15">
              <w:rPr>
                <w:rFonts w:ascii="標楷體" w:eastAsia="標楷體" w:hAnsi="標楷體" w:cs="新細明體" w:hint="eastAsia"/>
                <w:color w:val="000000"/>
                <w:kern w:val="0"/>
                <w:sz w:val="26"/>
                <w:szCs w:val="26"/>
              </w:rPr>
              <w:t>圖資中心</w:t>
            </w:r>
            <w:proofErr w:type="gramEnd"/>
          </w:p>
        </w:tc>
      </w:tr>
      <w:tr w:rsidR="00E03B12" w:rsidRPr="00712D8F" w:rsidTr="00793E49">
        <w:tc>
          <w:tcPr>
            <w:tcW w:w="1428" w:type="dxa"/>
            <w:vMerge/>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新細明體" w:hAnsi="新細明體" w:cs="新細明體"/>
                <w:b/>
                <w:color w:val="000000"/>
                <w:kern w:val="0"/>
                <w:sz w:val="26"/>
                <w:szCs w:val="26"/>
              </w:rPr>
            </w:pP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大學部開設「性別平等與親密關係」等選修課程，高職部護理必修課程</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大學部及高職部學生</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每學期</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通識中心</w:t>
            </w:r>
          </w:p>
          <w:p w:rsidR="00E03B12" w:rsidRPr="00792F15" w:rsidRDefault="00E03B12" w:rsidP="00793E49">
            <w:pPr>
              <w:widowControl/>
              <w:snapToGrid w:val="0"/>
              <w:spacing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教務處</w:t>
            </w:r>
          </w:p>
        </w:tc>
      </w:tr>
      <w:tr w:rsidR="00E03B12" w:rsidRPr="00712D8F" w:rsidTr="00793E49">
        <w:trPr>
          <w:trHeight w:val="1065"/>
        </w:trPr>
        <w:tc>
          <w:tcPr>
            <w:tcW w:w="1428" w:type="dxa"/>
            <w:vMerge w:val="restart"/>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新細明體" w:hAnsi="新細明體" w:cs="新細明體"/>
                <w:b/>
                <w:color w:val="000000"/>
                <w:kern w:val="0"/>
                <w:sz w:val="26"/>
                <w:szCs w:val="26"/>
              </w:rPr>
            </w:pPr>
            <w:r w:rsidRPr="00792F15">
              <w:rPr>
                <w:rFonts w:ascii="標楷體" w:eastAsia="標楷體" w:hAnsi="標楷體" w:cs="新細明體" w:hint="eastAsia"/>
                <w:b/>
                <w:color w:val="000000"/>
                <w:kern w:val="0"/>
                <w:sz w:val="26"/>
                <w:szCs w:val="26"/>
              </w:rPr>
              <w:t>推動性別平等教育研習及講座</w:t>
            </w:r>
          </w:p>
          <w:p w:rsidR="00E03B12" w:rsidRPr="00792F15" w:rsidRDefault="00E03B12" w:rsidP="00793E49">
            <w:pPr>
              <w:snapToGrid w:val="0"/>
              <w:spacing w:before="100" w:beforeAutospacing="1" w:after="100" w:afterAutospacing="1" w:line="440" w:lineRule="exact"/>
              <w:jc w:val="center"/>
              <w:rPr>
                <w:rFonts w:ascii="新細明體" w:hAnsi="新細明體" w:cs="新細明體"/>
                <w:b/>
                <w:color w:val="000000"/>
                <w:kern w:val="0"/>
                <w:sz w:val="26"/>
                <w:szCs w:val="26"/>
              </w:rPr>
            </w:pP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辦理性別平等教育講座</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高職部學生</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每學期一次</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學</w:t>
            </w:r>
            <w:proofErr w:type="gramStart"/>
            <w:r w:rsidRPr="00792F15">
              <w:rPr>
                <w:rFonts w:ascii="標楷體" w:eastAsia="標楷體" w:hAnsi="標楷體" w:cs="新細明體" w:hint="eastAsia"/>
                <w:color w:val="000000"/>
                <w:kern w:val="0"/>
                <w:sz w:val="26"/>
                <w:szCs w:val="26"/>
              </w:rPr>
              <w:t>務</w:t>
            </w:r>
            <w:proofErr w:type="gramEnd"/>
            <w:r w:rsidRPr="00792F15">
              <w:rPr>
                <w:rFonts w:ascii="標楷體" w:eastAsia="標楷體" w:hAnsi="標楷體" w:cs="新細明體" w:hint="eastAsia"/>
                <w:color w:val="000000"/>
                <w:kern w:val="0"/>
                <w:sz w:val="26"/>
                <w:szCs w:val="26"/>
              </w:rPr>
              <w:t>處</w:t>
            </w:r>
          </w:p>
          <w:p w:rsidR="00E03B12" w:rsidRPr="00792F15" w:rsidRDefault="00E03B12" w:rsidP="00793E49">
            <w:pPr>
              <w:widowControl/>
              <w:snapToGrid w:val="0"/>
              <w:spacing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w:t>
            </w:r>
            <w:proofErr w:type="gramStart"/>
            <w:r w:rsidRPr="00792F15">
              <w:rPr>
                <w:rFonts w:ascii="標楷體" w:eastAsia="標楷體" w:hAnsi="標楷體" w:cs="新細明體" w:hint="eastAsia"/>
                <w:color w:val="000000"/>
                <w:kern w:val="0"/>
                <w:sz w:val="26"/>
                <w:szCs w:val="26"/>
              </w:rPr>
              <w:t>課指組</w:t>
            </w:r>
            <w:proofErr w:type="gramEnd"/>
            <w:r w:rsidRPr="00792F15">
              <w:rPr>
                <w:rFonts w:ascii="標楷體" w:eastAsia="標楷體" w:hAnsi="標楷體" w:cs="新細明體" w:hint="eastAsia"/>
                <w:color w:val="000000"/>
                <w:kern w:val="0"/>
                <w:sz w:val="26"/>
                <w:szCs w:val="26"/>
              </w:rPr>
              <w:t>)</w:t>
            </w:r>
          </w:p>
        </w:tc>
      </w:tr>
      <w:tr w:rsidR="00E03B12" w:rsidRPr="00712D8F" w:rsidTr="00793E49">
        <w:tc>
          <w:tcPr>
            <w:tcW w:w="1428" w:type="dxa"/>
            <w:vMerge/>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標楷體" w:eastAsia="標楷體" w:hAnsi="標楷體" w:cs="新細明體" w:hint="eastAsia"/>
                <w:b/>
                <w:color w:val="000000"/>
                <w:kern w:val="0"/>
                <w:sz w:val="26"/>
                <w:szCs w:val="26"/>
              </w:rPr>
            </w:pP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辦理性別平等教育法律講座</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大</w:t>
            </w:r>
            <w:proofErr w:type="gramStart"/>
            <w:r w:rsidRPr="00792F15">
              <w:rPr>
                <w:rFonts w:ascii="標楷體" w:eastAsia="標楷體" w:hAnsi="標楷體" w:cs="新細明體" w:hint="eastAsia"/>
                <w:color w:val="000000"/>
                <w:kern w:val="0"/>
                <w:sz w:val="26"/>
                <w:szCs w:val="26"/>
              </w:rPr>
              <w:t>一</w:t>
            </w:r>
            <w:proofErr w:type="gramEnd"/>
            <w:r w:rsidRPr="00792F15">
              <w:rPr>
                <w:rFonts w:ascii="標楷體" w:eastAsia="標楷體" w:hAnsi="標楷體" w:cs="新細明體" w:hint="eastAsia"/>
                <w:color w:val="000000"/>
                <w:kern w:val="0"/>
                <w:sz w:val="26"/>
                <w:szCs w:val="26"/>
              </w:rPr>
              <w:t>學生</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每學年度一次</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學</w:t>
            </w:r>
            <w:proofErr w:type="gramStart"/>
            <w:r w:rsidRPr="00792F15">
              <w:rPr>
                <w:rFonts w:ascii="標楷體" w:eastAsia="標楷體" w:hAnsi="標楷體" w:cs="新細明體" w:hint="eastAsia"/>
                <w:color w:val="000000"/>
                <w:kern w:val="0"/>
                <w:sz w:val="26"/>
                <w:szCs w:val="26"/>
              </w:rPr>
              <w:t>務</w:t>
            </w:r>
            <w:proofErr w:type="gramEnd"/>
            <w:r w:rsidRPr="00792F15">
              <w:rPr>
                <w:rFonts w:ascii="標楷體" w:eastAsia="標楷體" w:hAnsi="標楷體" w:cs="新細明體" w:hint="eastAsia"/>
                <w:color w:val="000000"/>
                <w:kern w:val="0"/>
                <w:sz w:val="26"/>
                <w:szCs w:val="26"/>
              </w:rPr>
              <w:t>處</w:t>
            </w:r>
          </w:p>
        </w:tc>
      </w:tr>
      <w:tr w:rsidR="00E03B12" w:rsidRPr="00712D8F" w:rsidTr="00793E49">
        <w:tc>
          <w:tcPr>
            <w:tcW w:w="1428" w:type="dxa"/>
            <w:vMerge/>
            <w:shd w:val="clear" w:color="auto" w:fill="BFBFBF"/>
            <w:tcMar>
              <w:top w:w="0" w:type="dxa"/>
              <w:left w:w="108" w:type="dxa"/>
              <w:bottom w:w="0" w:type="dxa"/>
              <w:right w:w="108" w:type="dxa"/>
            </w:tcMar>
            <w:vAlign w:val="center"/>
          </w:tcPr>
          <w:p w:rsidR="00E03B12" w:rsidRPr="00792F15" w:rsidRDefault="00E03B12" w:rsidP="00793E49">
            <w:pPr>
              <w:snapToGrid w:val="0"/>
              <w:spacing w:before="100" w:beforeAutospacing="1" w:after="100" w:afterAutospacing="1" w:line="440" w:lineRule="exact"/>
              <w:jc w:val="center"/>
              <w:rPr>
                <w:rFonts w:ascii="新細明體" w:hAnsi="新細明體" w:cs="新細明體"/>
                <w:b/>
                <w:color w:val="000000"/>
                <w:kern w:val="0"/>
                <w:sz w:val="26"/>
                <w:szCs w:val="26"/>
              </w:rPr>
            </w:pP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辦理教職員工性別平等教育相關主題之研習或讀書會</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全體教職員工</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每學年度一次</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人事室</w:t>
            </w:r>
          </w:p>
          <w:p w:rsidR="00E03B12" w:rsidRPr="00792F15" w:rsidRDefault="00E03B12" w:rsidP="00793E49">
            <w:pPr>
              <w:widowControl/>
              <w:snapToGrid w:val="0"/>
              <w:spacing w:line="440" w:lineRule="exact"/>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學</w:t>
            </w:r>
            <w:proofErr w:type="gramStart"/>
            <w:r w:rsidRPr="00792F15">
              <w:rPr>
                <w:rFonts w:ascii="標楷體" w:eastAsia="標楷體" w:hAnsi="標楷體" w:cs="新細明體" w:hint="eastAsia"/>
                <w:color w:val="000000"/>
                <w:kern w:val="0"/>
                <w:sz w:val="26"/>
                <w:szCs w:val="26"/>
              </w:rPr>
              <w:t>務</w:t>
            </w:r>
            <w:proofErr w:type="gramEnd"/>
            <w:r w:rsidRPr="00792F15">
              <w:rPr>
                <w:rFonts w:ascii="標楷體" w:eastAsia="標楷體" w:hAnsi="標楷體" w:cs="新細明體" w:hint="eastAsia"/>
                <w:color w:val="000000"/>
                <w:kern w:val="0"/>
                <w:sz w:val="26"/>
                <w:szCs w:val="26"/>
              </w:rPr>
              <w:t>處</w:t>
            </w:r>
          </w:p>
        </w:tc>
      </w:tr>
      <w:tr w:rsidR="00E03B12" w:rsidRPr="00712D8F" w:rsidTr="00793E49">
        <w:tc>
          <w:tcPr>
            <w:tcW w:w="1428" w:type="dxa"/>
            <w:vMerge/>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新細明體" w:hAnsi="新細明體" w:cs="新細明體"/>
                <w:b/>
                <w:color w:val="000000"/>
                <w:kern w:val="0"/>
                <w:sz w:val="26"/>
                <w:szCs w:val="26"/>
              </w:rPr>
            </w:pP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參加校外性別平等教育、校園性侵害或性騷擾防治研習或活動</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全體教職員工</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每學年度一次</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秘書室</w:t>
            </w:r>
          </w:p>
          <w:p w:rsidR="00E03B12" w:rsidRPr="00792F15" w:rsidRDefault="00E03B12" w:rsidP="00793E49">
            <w:pPr>
              <w:widowControl/>
              <w:snapToGrid w:val="0"/>
              <w:spacing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人事室</w:t>
            </w:r>
          </w:p>
        </w:tc>
      </w:tr>
      <w:tr w:rsidR="00E03B12" w:rsidRPr="00712D8F" w:rsidTr="00793E49">
        <w:tc>
          <w:tcPr>
            <w:tcW w:w="1428" w:type="dxa"/>
            <w:vMerge w:val="restart"/>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新細明體" w:hAnsi="新細明體" w:cs="新細明體"/>
                <w:b/>
                <w:color w:val="000000"/>
                <w:kern w:val="0"/>
                <w:sz w:val="26"/>
                <w:szCs w:val="26"/>
              </w:rPr>
            </w:pPr>
            <w:r w:rsidRPr="00792F15">
              <w:rPr>
                <w:rFonts w:ascii="標楷體" w:eastAsia="標楷體" w:hAnsi="標楷體" w:cs="新細明體" w:hint="eastAsia"/>
                <w:b/>
                <w:color w:val="000000"/>
                <w:kern w:val="0"/>
                <w:sz w:val="26"/>
                <w:szCs w:val="26"/>
              </w:rPr>
              <w:t>校園安全空間規劃與安全設</w:t>
            </w:r>
            <w:r w:rsidRPr="00792F15">
              <w:rPr>
                <w:rFonts w:ascii="標楷體" w:eastAsia="標楷體" w:hAnsi="標楷體" w:cs="新細明體" w:hint="eastAsia"/>
                <w:b/>
                <w:color w:val="000000"/>
                <w:kern w:val="0"/>
                <w:sz w:val="26"/>
                <w:szCs w:val="26"/>
              </w:rPr>
              <w:lastRenderedPageBreak/>
              <w:t>施</w:t>
            </w: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lastRenderedPageBreak/>
              <w:t>巡視校園空間以提升校園安全（含監視系統、求救系統、照明系統）</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全體教職同仁、學生</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每學期一次</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總務處</w:t>
            </w:r>
          </w:p>
        </w:tc>
      </w:tr>
      <w:tr w:rsidR="00E03B12" w:rsidRPr="00712D8F" w:rsidTr="00793E49">
        <w:tc>
          <w:tcPr>
            <w:tcW w:w="1428" w:type="dxa"/>
            <w:vMerge/>
            <w:shd w:val="clear" w:color="auto" w:fill="BFBFBF"/>
            <w:vAlign w:val="center"/>
          </w:tcPr>
          <w:p w:rsidR="00E03B12" w:rsidRPr="00792F15" w:rsidRDefault="00E03B12" w:rsidP="00793E49">
            <w:pPr>
              <w:widowControl/>
              <w:snapToGrid w:val="0"/>
              <w:spacing w:line="440" w:lineRule="exact"/>
              <w:jc w:val="center"/>
              <w:rPr>
                <w:rFonts w:ascii="新細明體" w:hAnsi="新細明體" w:cs="新細明體"/>
                <w:b/>
                <w:color w:val="000000"/>
                <w:kern w:val="0"/>
                <w:sz w:val="26"/>
                <w:szCs w:val="26"/>
              </w:rPr>
            </w:pP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定期舉行校園空間安全檢視會議</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全體教職同仁、學生</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每學期一次</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總務處</w:t>
            </w:r>
          </w:p>
        </w:tc>
      </w:tr>
      <w:tr w:rsidR="00E03B12" w:rsidRPr="00712D8F" w:rsidTr="00793E49">
        <w:tc>
          <w:tcPr>
            <w:tcW w:w="1428" w:type="dxa"/>
            <w:vMerge w:val="restart"/>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新細明體" w:hAnsi="新細明體" w:cs="新細明體"/>
                <w:b/>
                <w:color w:val="000000"/>
                <w:kern w:val="0"/>
                <w:sz w:val="26"/>
                <w:szCs w:val="26"/>
              </w:rPr>
            </w:pPr>
            <w:r w:rsidRPr="00792F15">
              <w:rPr>
                <w:rFonts w:ascii="標楷體" w:eastAsia="標楷體" w:hAnsi="標楷體" w:cs="新細明體" w:hint="eastAsia"/>
                <w:b/>
                <w:color w:val="000000"/>
                <w:kern w:val="0"/>
                <w:sz w:val="26"/>
                <w:szCs w:val="26"/>
              </w:rPr>
              <w:lastRenderedPageBreak/>
              <w:t>宣導與推廣</w:t>
            </w: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逐步建置性別平等教育網站，定期更新及擴充相關資訊網頁，加強預防工作宣導</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color w:val="000000"/>
                <w:kern w:val="0"/>
                <w:sz w:val="26"/>
                <w:szCs w:val="26"/>
              </w:rPr>
            </w:pPr>
            <w:r w:rsidRPr="00792F15">
              <w:rPr>
                <w:rFonts w:ascii="標楷體" w:eastAsia="標楷體" w:hAnsi="標楷體" w:cs="新細明體" w:hint="eastAsia"/>
                <w:color w:val="000000"/>
                <w:kern w:val="0"/>
                <w:sz w:val="26"/>
                <w:szCs w:val="26"/>
              </w:rPr>
              <w:t>全體教職同仁、學生</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委由專人辦理</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line="440" w:lineRule="exact"/>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秘書室</w:t>
            </w:r>
          </w:p>
        </w:tc>
      </w:tr>
      <w:tr w:rsidR="00E03B12" w:rsidRPr="00712D8F" w:rsidTr="00793E49">
        <w:tc>
          <w:tcPr>
            <w:tcW w:w="1428" w:type="dxa"/>
            <w:vMerge/>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標楷體" w:eastAsia="標楷體" w:hAnsi="標楷體" w:cs="新細明體" w:hint="eastAsia"/>
                <w:b/>
                <w:color w:val="000000"/>
                <w:kern w:val="0"/>
                <w:sz w:val="26"/>
                <w:szCs w:val="26"/>
              </w:rPr>
            </w:pP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利用導師會議、全校教學研討會宣導性別平等教育</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全校教師</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每學期一次</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教務處</w:t>
            </w:r>
          </w:p>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學</w:t>
            </w:r>
            <w:proofErr w:type="gramStart"/>
            <w:r w:rsidRPr="00792F15">
              <w:rPr>
                <w:rFonts w:ascii="標楷體" w:eastAsia="標楷體" w:hAnsi="標楷體" w:cs="新細明體" w:hint="eastAsia"/>
                <w:color w:val="000000"/>
                <w:kern w:val="0"/>
                <w:sz w:val="26"/>
                <w:szCs w:val="26"/>
              </w:rPr>
              <w:t>務</w:t>
            </w:r>
            <w:proofErr w:type="gramEnd"/>
            <w:r w:rsidRPr="00792F15">
              <w:rPr>
                <w:rFonts w:ascii="標楷體" w:eastAsia="標楷體" w:hAnsi="標楷體" w:cs="新細明體" w:hint="eastAsia"/>
                <w:color w:val="000000"/>
                <w:kern w:val="0"/>
                <w:sz w:val="26"/>
                <w:szCs w:val="26"/>
              </w:rPr>
              <w:t>處</w:t>
            </w:r>
          </w:p>
        </w:tc>
      </w:tr>
      <w:tr w:rsidR="00E03B12" w:rsidRPr="00712D8F" w:rsidTr="00793E49">
        <w:tc>
          <w:tcPr>
            <w:tcW w:w="1428" w:type="dxa"/>
            <w:vMerge/>
            <w:shd w:val="clear" w:color="auto" w:fill="BFBFBF"/>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center"/>
              <w:rPr>
                <w:rFonts w:ascii="標楷體" w:eastAsia="標楷體" w:hAnsi="標楷體" w:cs="新細明體" w:hint="eastAsia"/>
                <w:b/>
                <w:color w:val="000000"/>
                <w:kern w:val="0"/>
                <w:sz w:val="26"/>
                <w:szCs w:val="26"/>
              </w:rPr>
            </w:pP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利用親師座談會向家長宣導性別平等教育。</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學生家長</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每學期一次</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學</w:t>
            </w:r>
            <w:proofErr w:type="gramStart"/>
            <w:r w:rsidRPr="00792F15">
              <w:rPr>
                <w:rFonts w:ascii="標楷體" w:eastAsia="標楷體" w:hAnsi="標楷體" w:cs="新細明體" w:hint="eastAsia"/>
                <w:color w:val="000000"/>
                <w:kern w:val="0"/>
                <w:sz w:val="26"/>
                <w:szCs w:val="26"/>
              </w:rPr>
              <w:t>務</w:t>
            </w:r>
            <w:proofErr w:type="gramEnd"/>
            <w:r w:rsidRPr="00792F15">
              <w:rPr>
                <w:rFonts w:ascii="標楷體" w:eastAsia="標楷體" w:hAnsi="標楷體" w:cs="新細明體" w:hint="eastAsia"/>
                <w:color w:val="000000"/>
                <w:kern w:val="0"/>
                <w:sz w:val="26"/>
                <w:szCs w:val="26"/>
              </w:rPr>
              <w:t>處</w:t>
            </w:r>
          </w:p>
        </w:tc>
      </w:tr>
      <w:tr w:rsidR="00E03B12" w:rsidRPr="00712D8F" w:rsidTr="00793E49">
        <w:trPr>
          <w:trHeight w:val="60"/>
        </w:trPr>
        <w:tc>
          <w:tcPr>
            <w:tcW w:w="1428" w:type="dxa"/>
            <w:vMerge/>
            <w:shd w:val="clear" w:color="auto" w:fill="BFBFBF"/>
            <w:vAlign w:val="center"/>
          </w:tcPr>
          <w:p w:rsidR="00E03B12" w:rsidRPr="00792F15" w:rsidRDefault="00E03B12" w:rsidP="00793E49">
            <w:pPr>
              <w:widowControl/>
              <w:snapToGrid w:val="0"/>
              <w:spacing w:line="440" w:lineRule="exact"/>
              <w:jc w:val="center"/>
              <w:rPr>
                <w:rFonts w:ascii="新細明體" w:hAnsi="新細明體" w:cs="新細明體"/>
                <w:b/>
                <w:color w:val="000000"/>
                <w:kern w:val="0"/>
                <w:sz w:val="26"/>
                <w:szCs w:val="26"/>
              </w:rPr>
            </w:pP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性別平等教育學生小團體、週會宣導、班級輔導。</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全體學生</w:t>
            </w:r>
          </w:p>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hint="eastAsia"/>
                <w:color w:val="000000"/>
                <w:kern w:val="0"/>
                <w:sz w:val="26"/>
                <w:szCs w:val="26"/>
              </w:rPr>
            </w:pP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學期間</w:t>
            </w:r>
          </w:p>
          <w:p w:rsidR="00E03B12" w:rsidRPr="00792F15" w:rsidRDefault="00E03B12" w:rsidP="00793E49">
            <w:pPr>
              <w:widowControl/>
              <w:snapToGrid w:val="0"/>
              <w:spacing w:before="100" w:beforeAutospacing="1" w:after="100" w:afterAutospacing="1" w:line="440" w:lineRule="exact"/>
              <w:jc w:val="both"/>
              <w:rPr>
                <w:rFonts w:ascii="新細明體" w:hAnsi="新細明體" w:cs="新細明體" w:hint="eastAsia"/>
                <w:color w:val="000000"/>
                <w:kern w:val="0"/>
                <w:sz w:val="26"/>
                <w:szCs w:val="26"/>
              </w:rPr>
            </w:pP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學</w:t>
            </w:r>
            <w:proofErr w:type="gramStart"/>
            <w:r w:rsidRPr="00792F15">
              <w:rPr>
                <w:rFonts w:ascii="標楷體" w:eastAsia="標楷體" w:hAnsi="標楷體" w:cs="新細明體" w:hint="eastAsia"/>
                <w:color w:val="000000"/>
                <w:kern w:val="0"/>
                <w:sz w:val="26"/>
                <w:szCs w:val="26"/>
              </w:rPr>
              <w:t>務</w:t>
            </w:r>
            <w:proofErr w:type="gramEnd"/>
            <w:r w:rsidRPr="00792F15">
              <w:rPr>
                <w:rFonts w:ascii="標楷體" w:eastAsia="標楷體" w:hAnsi="標楷體" w:cs="新細明體" w:hint="eastAsia"/>
                <w:color w:val="000000"/>
                <w:kern w:val="0"/>
                <w:sz w:val="26"/>
                <w:szCs w:val="26"/>
              </w:rPr>
              <w:t>處</w:t>
            </w:r>
          </w:p>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w:t>
            </w:r>
            <w:proofErr w:type="gramStart"/>
            <w:r w:rsidRPr="00792F15">
              <w:rPr>
                <w:rFonts w:ascii="標楷體" w:eastAsia="標楷體" w:hAnsi="標楷體" w:cs="新細明體" w:hint="eastAsia"/>
                <w:color w:val="000000"/>
                <w:kern w:val="0"/>
                <w:sz w:val="26"/>
                <w:szCs w:val="26"/>
              </w:rPr>
              <w:t>課指組</w:t>
            </w:r>
            <w:proofErr w:type="gramEnd"/>
            <w:r w:rsidRPr="00792F15">
              <w:rPr>
                <w:rFonts w:ascii="標楷體" w:eastAsia="標楷體" w:hAnsi="標楷體" w:cs="新細明體" w:hint="eastAsia"/>
                <w:color w:val="000000"/>
                <w:kern w:val="0"/>
                <w:sz w:val="26"/>
                <w:szCs w:val="26"/>
              </w:rPr>
              <w:t>)</w:t>
            </w:r>
          </w:p>
        </w:tc>
      </w:tr>
      <w:tr w:rsidR="00E03B12" w:rsidRPr="00712D8F" w:rsidTr="00793E49">
        <w:trPr>
          <w:trHeight w:val="724"/>
        </w:trPr>
        <w:tc>
          <w:tcPr>
            <w:tcW w:w="1428" w:type="dxa"/>
            <w:vMerge/>
            <w:shd w:val="clear" w:color="auto" w:fill="BFBFBF"/>
            <w:vAlign w:val="center"/>
          </w:tcPr>
          <w:p w:rsidR="00E03B12" w:rsidRPr="00792F15" w:rsidRDefault="00E03B12" w:rsidP="00793E49">
            <w:pPr>
              <w:widowControl/>
              <w:snapToGrid w:val="0"/>
              <w:spacing w:line="440" w:lineRule="exact"/>
              <w:jc w:val="center"/>
              <w:rPr>
                <w:rFonts w:ascii="新細明體" w:hAnsi="新細明體" w:cs="新細明體"/>
                <w:b/>
                <w:color w:val="000000"/>
                <w:kern w:val="0"/>
                <w:sz w:val="26"/>
                <w:szCs w:val="26"/>
              </w:rPr>
            </w:pP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編印性別平等教育手冊</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color w:val="000000"/>
                <w:kern w:val="0"/>
                <w:sz w:val="26"/>
                <w:szCs w:val="26"/>
              </w:rPr>
            </w:pPr>
            <w:r w:rsidRPr="00792F15">
              <w:rPr>
                <w:rFonts w:ascii="標楷體" w:eastAsia="標楷體" w:hAnsi="標楷體" w:cs="新細明體" w:hint="eastAsia"/>
                <w:color w:val="000000"/>
                <w:kern w:val="0"/>
                <w:sz w:val="26"/>
                <w:szCs w:val="26"/>
              </w:rPr>
              <w:t>大學部及全校教職員工生</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第2學期發送</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秘書室</w:t>
            </w:r>
          </w:p>
        </w:tc>
      </w:tr>
      <w:tr w:rsidR="00E03B12" w:rsidRPr="00712D8F" w:rsidTr="00793E49">
        <w:trPr>
          <w:trHeight w:val="644"/>
        </w:trPr>
        <w:tc>
          <w:tcPr>
            <w:tcW w:w="1428" w:type="dxa"/>
            <w:vMerge/>
            <w:shd w:val="clear" w:color="auto" w:fill="BFBFBF"/>
            <w:vAlign w:val="center"/>
          </w:tcPr>
          <w:p w:rsidR="00E03B12" w:rsidRPr="00792F15" w:rsidRDefault="00E03B12" w:rsidP="00793E49">
            <w:pPr>
              <w:widowControl/>
              <w:snapToGrid w:val="0"/>
              <w:spacing w:line="440" w:lineRule="exact"/>
              <w:jc w:val="center"/>
              <w:rPr>
                <w:rFonts w:ascii="新細明體" w:hAnsi="新細明體" w:cs="新細明體"/>
                <w:b/>
                <w:color w:val="000000"/>
                <w:kern w:val="0"/>
                <w:sz w:val="26"/>
                <w:szCs w:val="26"/>
              </w:rPr>
            </w:pPr>
          </w:p>
        </w:tc>
        <w:tc>
          <w:tcPr>
            <w:tcW w:w="2964"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編印品德教育手冊</w:t>
            </w:r>
          </w:p>
        </w:tc>
        <w:tc>
          <w:tcPr>
            <w:tcW w:w="181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高職部學生</w:t>
            </w:r>
          </w:p>
        </w:tc>
        <w:tc>
          <w:tcPr>
            <w:tcW w:w="1842"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第1學期發送</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學</w:t>
            </w:r>
            <w:proofErr w:type="gramStart"/>
            <w:r w:rsidRPr="00792F15">
              <w:rPr>
                <w:rFonts w:ascii="標楷體" w:eastAsia="標楷體" w:hAnsi="標楷體" w:cs="新細明體" w:hint="eastAsia"/>
                <w:color w:val="000000"/>
                <w:kern w:val="0"/>
                <w:sz w:val="26"/>
                <w:szCs w:val="26"/>
              </w:rPr>
              <w:t>務</w:t>
            </w:r>
            <w:proofErr w:type="gramEnd"/>
            <w:r w:rsidRPr="00792F15">
              <w:rPr>
                <w:rFonts w:ascii="標楷體" w:eastAsia="標楷體" w:hAnsi="標楷體" w:cs="新細明體" w:hint="eastAsia"/>
                <w:color w:val="000000"/>
                <w:kern w:val="0"/>
                <w:sz w:val="26"/>
                <w:szCs w:val="26"/>
              </w:rPr>
              <w:t>處</w:t>
            </w:r>
          </w:p>
        </w:tc>
      </w:tr>
      <w:tr w:rsidR="00E03B12" w:rsidRPr="00712D8F" w:rsidTr="00793E49">
        <w:tc>
          <w:tcPr>
            <w:tcW w:w="1428" w:type="dxa"/>
            <w:vMerge w:val="restart"/>
            <w:shd w:val="clear" w:color="auto" w:fill="BFBFBF"/>
            <w:vAlign w:val="center"/>
          </w:tcPr>
          <w:p w:rsidR="00E03B12" w:rsidRPr="00792F15" w:rsidRDefault="00E03B12" w:rsidP="00793E49">
            <w:pPr>
              <w:snapToGrid w:val="0"/>
              <w:spacing w:line="440" w:lineRule="exact"/>
              <w:jc w:val="center"/>
              <w:rPr>
                <w:rFonts w:ascii="標楷體" w:eastAsia="標楷體" w:hAnsi="標楷體" w:cs="新細明體" w:hint="eastAsia"/>
                <w:b/>
                <w:color w:val="000000"/>
                <w:kern w:val="0"/>
                <w:sz w:val="26"/>
                <w:szCs w:val="26"/>
              </w:rPr>
            </w:pPr>
            <w:r w:rsidRPr="00792F15">
              <w:rPr>
                <w:rFonts w:ascii="標楷體" w:eastAsia="標楷體" w:hAnsi="標楷體" w:cs="新細明體" w:hint="eastAsia"/>
                <w:b/>
                <w:color w:val="000000"/>
                <w:kern w:val="0"/>
                <w:sz w:val="26"/>
                <w:szCs w:val="26"/>
              </w:rPr>
              <w:t>活動辦理</w:t>
            </w:r>
          </w:p>
        </w:tc>
        <w:tc>
          <w:tcPr>
            <w:tcW w:w="2964"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性別平等教育書展</w:t>
            </w:r>
          </w:p>
        </w:tc>
        <w:tc>
          <w:tcPr>
            <w:tcW w:w="1812" w:type="dxa"/>
            <w:tcMar>
              <w:top w:w="0" w:type="dxa"/>
              <w:left w:w="108" w:type="dxa"/>
              <w:bottom w:w="0" w:type="dxa"/>
              <w:right w:w="108" w:type="dxa"/>
            </w:tcMar>
          </w:tcPr>
          <w:p w:rsidR="00E03B12" w:rsidRPr="00E22004" w:rsidRDefault="00E03B12" w:rsidP="00793E49">
            <w:pPr>
              <w:widowControl/>
              <w:snapToGrid w:val="0"/>
              <w:spacing w:before="100" w:beforeAutospacing="1" w:after="100" w:afterAutospacing="1" w:line="440" w:lineRule="exact"/>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全體教職同仁、學生</w:t>
            </w:r>
          </w:p>
        </w:tc>
        <w:tc>
          <w:tcPr>
            <w:tcW w:w="1842"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第2學期辦理</w:t>
            </w:r>
          </w:p>
        </w:tc>
        <w:tc>
          <w:tcPr>
            <w:tcW w:w="1560"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proofErr w:type="gramStart"/>
            <w:r w:rsidRPr="00E22004">
              <w:rPr>
                <w:rFonts w:ascii="標楷體" w:eastAsia="標楷體" w:hAnsi="標楷體" w:cs="新細明體" w:hint="eastAsia"/>
                <w:kern w:val="0"/>
                <w:sz w:val="26"/>
                <w:szCs w:val="26"/>
              </w:rPr>
              <w:t>圖資中心</w:t>
            </w:r>
            <w:proofErr w:type="gramEnd"/>
          </w:p>
        </w:tc>
      </w:tr>
      <w:tr w:rsidR="00E03B12" w:rsidRPr="00712D8F" w:rsidTr="00793E49">
        <w:tc>
          <w:tcPr>
            <w:tcW w:w="1428" w:type="dxa"/>
            <w:vMerge/>
            <w:shd w:val="clear" w:color="auto" w:fill="BFBFBF"/>
            <w:vAlign w:val="center"/>
          </w:tcPr>
          <w:p w:rsidR="00E03B12" w:rsidRPr="00792F15" w:rsidRDefault="00E03B12" w:rsidP="00793E49">
            <w:pPr>
              <w:widowControl/>
              <w:snapToGrid w:val="0"/>
              <w:spacing w:line="440" w:lineRule="exact"/>
              <w:jc w:val="both"/>
              <w:rPr>
                <w:rFonts w:ascii="標楷體" w:eastAsia="標楷體" w:hAnsi="標楷體" w:cs="新細明體"/>
                <w:color w:val="000000"/>
                <w:kern w:val="0"/>
              </w:rPr>
            </w:pPr>
          </w:p>
        </w:tc>
        <w:tc>
          <w:tcPr>
            <w:tcW w:w="2964"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性別平等教育專書閱讀心得競賽</w:t>
            </w:r>
          </w:p>
        </w:tc>
        <w:tc>
          <w:tcPr>
            <w:tcW w:w="1812" w:type="dxa"/>
            <w:tcMar>
              <w:top w:w="0" w:type="dxa"/>
              <w:left w:w="108" w:type="dxa"/>
              <w:bottom w:w="0" w:type="dxa"/>
              <w:right w:w="108" w:type="dxa"/>
            </w:tcMar>
          </w:tcPr>
          <w:p w:rsidR="00E03B12" w:rsidRPr="00E22004" w:rsidRDefault="00E03B12" w:rsidP="00793E49">
            <w:pPr>
              <w:widowControl/>
              <w:snapToGrid w:val="0"/>
              <w:spacing w:before="100" w:beforeAutospacing="1" w:after="100" w:afterAutospacing="1" w:line="440" w:lineRule="exact"/>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全體教職同仁、學生</w:t>
            </w:r>
          </w:p>
        </w:tc>
        <w:tc>
          <w:tcPr>
            <w:tcW w:w="1842"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第2學期辦理</w:t>
            </w:r>
          </w:p>
        </w:tc>
        <w:tc>
          <w:tcPr>
            <w:tcW w:w="1560"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學</w:t>
            </w:r>
            <w:proofErr w:type="gramStart"/>
            <w:r w:rsidRPr="00E22004">
              <w:rPr>
                <w:rFonts w:ascii="標楷體" w:eastAsia="標楷體" w:hAnsi="標楷體" w:cs="新細明體" w:hint="eastAsia"/>
                <w:kern w:val="0"/>
                <w:sz w:val="26"/>
                <w:szCs w:val="26"/>
              </w:rPr>
              <w:t>務</w:t>
            </w:r>
            <w:proofErr w:type="gramEnd"/>
            <w:r w:rsidRPr="00E22004">
              <w:rPr>
                <w:rFonts w:ascii="標楷體" w:eastAsia="標楷體" w:hAnsi="標楷體" w:cs="新細明體" w:hint="eastAsia"/>
                <w:kern w:val="0"/>
                <w:sz w:val="26"/>
                <w:szCs w:val="26"/>
              </w:rPr>
              <w:t>處、</w:t>
            </w:r>
            <w:proofErr w:type="gramStart"/>
            <w:r w:rsidRPr="00E22004">
              <w:rPr>
                <w:rFonts w:ascii="標楷體" w:eastAsia="標楷體" w:hAnsi="標楷體" w:cs="新細明體" w:hint="eastAsia"/>
                <w:kern w:val="0"/>
                <w:sz w:val="26"/>
                <w:szCs w:val="26"/>
              </w:rPr>
              <w:t>圖資中心</w:t>
            </w:r>
            <w:proofErr w:type="gramEnd"/>
          </w:p>
        </w:tc>
      </w:tr>
      <w:tr w:rsidR="00E03B12" w:rsidRPr="00712D8F" w:rsidTr="00793E49">
        <w:tc>
          <w:tcPr>
            <w:tcW w:w="1428" w:type="dxa"/>
            <w:vMerge/>
            <w:shd w:val="clear" w:color="auto" w:fill="BFBFBF"/>
            <w:vAlign w:val="center"/>
          </w:tcPr>
          <w:p w:rsidR="00E03B12" w:rsidRPr="00792F15" w:rsidRDefault="00E03B12" w:rsidP="00793E49">
            <w:pPr>
              <w:widowControl/>
              <w:snapToGrid w:val="0"/>
              <w:spacing w:line="440" w:lineRule="exact"/>
              <w:jc w:val="both"/>
              <w:rPr>
                <w:rFonts w:ascii="標楷體" w:eastAsia="標楷體" w:hAnsi="標楷體" w:cs="新細明體" w:hint="eastAsia"/>
                <w:color w:val="000000"/>
                <w:kern w:val="0"/>
              </w:rPr>
            </w:pPr>
          </w:p>
        </w:tc>
        <w:tc>
          <w:tcPr>
            <w:tcW w:w="2964"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性別書籤設計比賽</w:t>
            </w:r>
          </w:p>
        </w:tc>
        <w:tc>
          <w:tcPr>
            <w:tcW w:w="1812" w:type="dxa"/>
            <w:tcMar>
              <w:top w:w="0" w:type="dxa"/>
              <w:left w:w="108" w:type="dxa"/>
              <w:bottom w:w="0" w:type="dxa"/>
              <w:right w:w="108" w:type="dxa"/>
            </w:tcMar>
          </w:tcPr>
          <w:p w:rsidR="00E03B12" w:rsidRPr="00E22004" w:rsidRDefault="00E03B12" w:rsidP="00793E49">
            <w:pPr>
              <w:widowControl/>
              <w:snapToGrid w:val="0"/>
              <w:spacing w:before="100" w:beforeAutospacing="1" w:after="100" w:afterAutospacing="1" w:line="440" w:lineRule="exact"/>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全體教職同仁、學生</w:t>
            </w:r>
          </w:p>
        </w:tc>
        <w:tc>
          <w:tcPr>
            <w:tcW w:w="1842"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第2學期辦理</w:t>
            </w:r>
          </w:p>
        </w:tc>
        <w:tc>
          <w:tcPr>
            <w:tcW w:w="1560"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學</w:t>
            </w:r>
            <w:proofErr w:type="gramStart"/>
            <w:r w:rsidRPr="00E22004">
              <w:rPr>
                <w:rFonts w:ascii="標楷體" w:eastAsia="標楷體" w:hAnsi="標楷體" w:cs="新細明體" w:hint="eastAsia"/>
                <w:kern w:val="0"/>
                <w:sz w:val="26"/>
                <w:szCs w:val="26"/>
              </w:rPr>
              <w:t>務</w:t>
            </w:r>
            <w:proofErr w:type="gramEnd"/>
            <w:r w:rsidRPr="00E22004">
              <w:rPr>
                <w:rFonts w:ascii="標楷體" w:eastAsia="標楷體" w:hAnsi="標楷體" w:cs="新細明體" w:hint="eastAsia"/>
                <w:kern w:val="0"/>
                <w:sz w:val="26"/>
                <w:szCs w:val="26"/>
              </w:rPr>
              <w:t>處</w:t>
            </w:r>
          </w:p>
        </w:tc>
      </w:tr>
      <w:tr w:rsidR="00E03B12" w:rsidRPr="00712D8F" w:rsidTr="00793E49">
        <w:trPr>
          <w:trHeight w:val="558"/>
        </w:trPr>
        <w:tc>
          <w:tcPr>
            <w:tcW w:w="1428" w:type="dxa"/>
            <w:vMerge/>
            <w:shd w:val="clear" w:color="auto" w:fill="BFBFBF"/>
            <w:vAlign w:val="center"/>
          </w:tcPr>
          <w:p w:rsidR="00E03B12" w:rsidRPr="00792F15" w:rsidRDefault="00E03B12" w:rsidP="00793E49">
            <w:pPr>
              <w:widowControl/>
              <w:snapToGrid w:val="0"/>
              <w:spacing w:line="440" w:lineRule="exact"/>
              <w:jc w:val="both"/>
              <w:rPr>
                <w:rFonts w:ascii="標楷體" w:eastAsia="標楷體" w:hAnsi="標楷體" w:cs="新細明體" w:hint="eastAsia"/>
                <w:color w:val="000000"/>
                <w:kern w:val="0"/>
              </w:rPr>
            </w:pPr>
          </w:p>
        </w:tc>
        <w:tc>
          <w:tcPr>
            <w:tcW w:w="2964"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校園危險角落大搜查</w:t>
            </w:r>
          </w:p>
        </w:tc>
        <w:tc>
          <w:tcPr>
            <w:tcW w:w="1812"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全體學生</w:t>
            </w:r>
          </w:p>
        </w:tc>
        <w:tc>
          <w:tcPr>
            <w:tcW w:w="1842"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第2學期辦理</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學</w:t>
            </w:r>
            <w:proofErr w:type="gramStart"/>
            <w:r w:rsidRPr="00792F15">
              <w:rPr>
                <w:rFonts w:ascii="標楷體" w:eastAsia="標楷體" w:hAnsi="標楷體" w:cs="新細明體" w:hint="eastAsia"/>
                <w:color w:val="000000"/>
                <w:kern w:val="0"/>
                <w:sz w:val="26"/>
                <w:szCs w:val="26"/>
              </w:rPr>
              <w:t>務</w:t>
            </w:r>
            <w:proofErr w:type="gramEnd"/>
            <w:r w:rsidRPr="00792F15">
              <w:rPr>
                <w:rFonts w:ascii="標楷體" w:eastAsia="標楷體" w:hAnsi="標楷體" w:cs="新細明體" w:hint="eastAsia"/>
                <w:color w:val="000000"/>
                <w:kern w:val="0"/>
                <w:sz w:val="26"/>
                <w:szCs w:val="26"/>
              </w:rPr>
              <w:t>處</w:t>
            </w:r>
          </w:p>
        </w:tc>
      </w:tr>
      <w:tr w:rsidR="00E03B12" w:rsidRPr="00712D8F" w:rsidTr="00793E49">
        <w:tc>
          <w:tcPr>
            <w:tcW w:w="1428" w:type="dxa"/>
            <w:vMerge/>
            <w:shd w:val="clear" w:color="auto" w:fill="BFBFBF"/>
            <w:vAlign w:val="center"/>
          </w:tcPr>
          <w:p w:rsidR="00E03B12" w:rsidRPr="00792F15" w:rsidRDefault="00E03B12" w:rsidP="00793E49">
            <w:pPr>
              <w:widowControl/>
              <w:snapToGrid w:val="0"/>
              <w:spacing w:line="440" w:lineRule="exact"/>
              <w:jc w:val="both"/>
              <w:rPr>
                <w:rFonts w:ascii="標楷體" w:eastAsia="標楷體" w:hAnsi="標楷體" w:cs="新細明體" w:hint="eastAsia"/>
                <w:color w:val="000000"/>
                <w:kern w:val="0"/>
              </w:rPr>
            </w:pPr>
          </w:p>
        </w:tc>
        <w:tc>
          <w:tcPr>
            <w:tcW w:w="2964"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教學e報兩性專欄</w:t>
            </w:r>
          </w:p>
        </w:tc>
        <w:tc>
          <w:tcPr>
            <w:tcW w:w="1812"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全體教職同仁、學生</w:t>
            </w:r>
          </w:p>
        </w:tc>
        <w:tc>
          <w:tcPr>
            <w:tcW w:w="1842" w:type="dxa"/>
            <w:tcMar>
              <w:top w:w="0" w:type="dxa"/>
              <w:left w:w="108" w:type="dxa"/>
              <w:bottom w:w="0" w:type="dxa"/>
              <w:right w:w="108" w:type="dxa"/>
            </w:tcMar>
            <w:vAlign w:val="center"/>
          </w:tcPr>
          <w:p w:rsidR="00E03B12" w:rsidRPr="00E22004" w:rsidRDefault="00E03B12" w:rsidP="00793E49">
            <w:pPr>
              <w:widowControl/>
              <w:snapToGrid w:val="0"/>
              <w:spacing w:before="100" w:beforeAutospacing="1" w:after="100" w:afterAutospacing="1" w:line="440" w:lineRule="exact"/>
              <w:jc w:val="both"/>
              <w:rPr>
                <w:rFonts w:ascii="標楷體" w:eastAsia="標楷體" w:hAnsi="標楷體" w:cs="新細明體" w:hint="eastAsia"/>
                <w:kern w:val="0"/>
                <w:sz w:val="26"/>
                <w:szCs w:val="26"/>
              </w:rPr>
            </w:pPr>
            <w:r w:rsidRPr="00E22004">
              <w:rPr>
                <w:rFonts w:ascii="標楷體" w:eastAsia="標楷體" w:hAnsi="標楷體" w:cs="新細明體" w:hint="eastAsia"/>
                <w:kern w:val="0"/>
                <w:sz w:val="26"/>
                <w:szCs w:val="26"/>
              </w:rPr>
              <w:t>定期辦理</w:t>
            </w:r>
          </w:p>
        </w:tc>
        <w:tc>
          <w:tcPr>
            <w:tcW w:w="1560" w:type="dxa"/>
            <w:tcMar>
              <w:top w:w="0" w:type="dxa"/>
              <w:left w:w="108" w:type="dxa"/>
              <w:bottom w:w="0" w:type="dxa"/>
              <w:right w:w="108" w:type="dxa"/>
            </w:tcMar>
            <w:vAlign w:val="center"/>
          </w:tcPr>
          <w:p w:rsidR="00E03B12" w:rsidRPr="00792F15" w:rsidRDefault="00E03B12" w:rsidP="00793E49">
            <w:pPr>
              <w:widowControl/>
              <w:snapToGrid w:val="0"/>
              <w:spacing w:before="100" w:beforeAutospacing="1" w:after="100" w:afterAutospacing="1" w:line="440" w:lineRule="exact"/>
              <w:jc w:val="both"/>
              <w:rPr>
                <w:rFonts w:ascii="標楷體" w:eastAsia="標楷體" w:hAnsi="標楷體" w:cs="新細明體" w:hint="eastAsia"/>
                <w:color w:val="000000"/>
                <w:kern w:val="0"/>
                <w:sz w:val="26"/>
                <w:szCs w:val="26"/>
              </w:rPr>
            </w:pPr>
            <w:r w:rsidRPr="00792F15">
              <w:rPr>
                <w:rFonts w:ascii="標楷體" w:eastAsia="標楷體" w:hAnsi="標楷體" w:cs="新細明體" w:hint="eastAsia"/>
                <w:color w:val="000000"/>
                <w:kern w:val="0"/>
                <w:sz w:val="26"/>
                <w:szCs w:val="26"/>
              </w:rPr>
              <w:t>教務處</w:t>
            </w:r>
          </w:p>
        </w:tc>
      </w:tr>
    </w:tbl>
    <w:p w:rsidR="00E03B12" w:rsidRPr="00792F15" w:rsidRDefault="00E03B12" w:rsidP="00E03B12">
      <w:pPr>
        <w:spacing w:line="440" w:lineRule="exact"/>
        <w:rPr>
          <w:rFonts w:ascii="Arial Unicode MS" w:eastAsia="標楷體" w:hAnsi="Arial Unicode MS" w:cs="新細明體" w:hint="eastAsia"/>
          <w:color w:val="000000"/>
          <w:kern w:val="0"/>
          <w:sz w:val="26"/>
          <w:szCs w:val="26"/>
        </w:rPr>
      </w:pPr>
      <w:r w:rsidRPr="00792F15">
        <w:rPr>
          <w:rFonts w:ascii="Arial Unicode MS" w:eastAsia="標楷體" w:hAnsi="Arial Unicode MS" w:cs="新細明體" w:hint="eastAsia"/>
          <w:color w:val="000000"/>
          <w:kern w:val="0"/>
          <w:sz w:val="26"/>
          <w:szCs w:val="26"/>
        </w:rPr>
        <w:t>九、檢討與建議：</w:t>
      </w:r>
    </w:p>
    <w:p w:rsidR="00E03B12" w:rsidRPr="00792F15" w:rsidRDefault="00E03B12" w:rsidP="00E03B12">
      <w:pPr>
        <w:spacing w:line="440" w:lineRule="exact"/>
        <w:ind w:leftChars="348" w:left="835"/>
        <w:rPr>
          <w:rFonts w:ascii="Arial Unicode MS" w:eastAsia="標楷體" w:hAnsi="Arial Unicode MS" w:cs="新細明體" w:hint="eastAsia"/>
          <w:color w:val="000000"/>
          <w:kern w:val="0"/>
          <w:sz w:val="26"/>
          <w:szCs w:val="26"/>
        </w:rPr>
      </w:pPr>
      <w:r w:rsidRPr="00792F15">
        <w:rPr>
          <w:rFonts w:ascii="Arial Unicode MS" w:eastAsia="標楷體" w:hAnsi="Arial Unicode MS" w:cs="新細明體" w:hint="eastAsia"/>
          <w:color w:val="000000"/>
          <w:kern w:val="0"/>
          <w:sz w:val="26"/>
          <w:szCs w:val="26"/>
        </w:rPr>
        <w:t>（一）</w:t>
      </w:r>
      <w:r w:rsidRPr="00792F15">
        <w:rPr>
          <w:rFonts w:ascii="Arial Unicode MS" w:eastAsia="標楷體" w:hAnsi="Arial Unicode MS" w:hint="eastAsia"/>
          <w:color w:val="000000"/>
          <w:kern w:val="0"/>
          <w:sz w:val="26"/>
          <w:szCs w:val="26"/>
        </w:rPr>
        <w:t>本實施計畫主要精神著重預防性甚於治療性，積極性甚於消極性。</w:t>
      </w:r>
    </w:p>
    <w:p w:rsidR="00E03B12" w:rsidRPr="00792F15" w:rsidRDefault="00E03B12" w:rsidP="00E03B12">
      <w:pPr>
        <w:spacing w:line="440" w:lineRule="exact"/>
        <w:ind w:leftChars="348" w:left="1615" w:hangingChars="300" w:hanging="780"/>
        <w:rPr>
          <w:rFonts w:ascii="Arial Unicode MS" w:eastAsia="標楷體" w:hAnsi="Arial Unicode MS" w:hint="eastAsia"/>
          <w:color w:val="000000"/>
          <w:kern w:val="0"/>
          <w:sz w:val="26"/>
          <w:szCs w:val="26"/>
        </w:rPr>
      </w:pPr>
      <w:r w:rsidRPr="00792F15">
        <w:rPr>
          <w:rFonts w:ascii="Arial Unicode MS" w:eastAsia="標楷體" w:hAnsi="Arial Unicode MS" w:hint="eastAsia"/>
          <w:color w:val="000000"/>
          <w:kern w:val="0"/>
          <w:sz w:val="26"/>
          <w:szCs w:val="26"/>
        </w:rPr>
        <w:lastRenderedPageBreak/>
        <w:t>（二）</w:t>
      </w:r>
      <w:r w:rsidRPr="00792F15">
        <w:rPr>
          <w:rFonts w:ascii="Arial Unicode MS" w:eastAsia="標楷體" w:hAnsi="Arial Unicode MS" w:cs="新細明體" w:hint="eastAsia"/>
          <w:color w:val="000000"/>
          <w:kern w:val="0"/>
          <w:sz w:val="26"/>
          <w:szCs w:val="26"/>
        </w:rPr>
        <w:t>本次性別平等教育宣導</w:t>
      </w:r>
      <w:r w:rsidRPr="00792F15">
        <w:rPr>
          <w:rFonts w:ascii="Arial Unicode MS" w:eastAsia="標楷體" w:hAnsi="Arial Unicode MS" w:hint="eastAsia"/>
          <w:color w:val="000000"/>
          <w:kern w:val="0"/>
          <w:sz w:val="26"/>
          <w:szCs w:val="26"/>
        </w:rPr>
        <w:t>實施計畫，其實施對象包含教職員、學生及家長</w:t>
      </w:r>
      <w:proofErr w:type="gramStart"/>
      <w:r w:rsidRPr="00792F15">
        <w:rPr>
          <w:rFonts w:ascii="Arial Unicode MS" w:eastAsia="標楷體" w:hAnsi="Arial Unicode MS" w:hint="eastAsia"/>
          <w:color w:val="000000"/>
          <w:kern w:val="0"/>
          <w:sz w:val="26"/>
          <w:szCs w:val="26"/>
        </w:rPr>
        <w:t>三</w:t>
      </w:r>
      <w:proofErr w:type="gramEnd"/>
      <w:r w:rsidRPr="00792F15">
        <w:rPr>
          <w:rFonts w:ascii="Arial Unicode MS" w:eastAsia="標楷體" w:hAnsi="Arial Unicode MS" w:hint="eastAsia"/>
          <w:color w:val="000000"/>
          <w:kern w:val="0"/>
          <w:sz w:val="26"/>
          <w:szCs w:val="26"/>
        </w:rPr>
        <w:t>部份，唯有</w:t>
      </w:r>
      <w:proofErr w:type="gramStart"/>
      <w:r w:rsidRPr="00792F15">
        <w:rPr>
          <w:rFonts w:ascii="Arial Unicode MS" w:eastAsia="標楷體" w:hAnsi="Arial Unicode MS" w:hint="eastAsia"/>
          <w:color w:val="000000"/>
          <w:kern w:val="0"/>
          <w:sz w:val="26"/>
          <w:szCs w:val="26"/>
        </w:rPr>
        <w:t>三</w:t>
      </w:r>
      <w:proofErr w:type="gramEnd"/>
      <w:r w:rsidRPr="00792F15">
        <w:rPr>
          <w:rFonts w:ascii="Arial Unicode MS" w:eastAsia="標楷體" w:hAnsi="Arial Unicode MS" w:hint="eastAsia"/>
          <w:color w:val="000000"/>
          <w:kern w:val="0"/>
          <w:sz w:val="26"/>
          <w:szCs w:val="26"/>
        </w:rPr>
        <w:t>方面兼顧，方能達到預期目標。因此，必須做好宣傳的工作，讓大家踴躍參與各項活動。</w:t>
      </w:r>
    </w:p>
    <w:p w:rsidR="00E03B12" w:rsidRPr="00792F15" w:rsidRDefault="00E03B12" w:rsidP="00E03B12">
      <w:pPr>
        <w:spacing w:line="440" w:lineRule="exact"/>
        <w:ind w:firstLineChars="300" w:firstLine="780"/>
        <w:rPr>
          <w:rFonts w:ascii="Arial Unicode MS" w:eastAsia="標楷體" w:hAnsi="Arial Unicode MS" w:hint="eastAsia"/>
          <w:color w:val="000000"/>
          <w:kern w:val="0"/>
          <w:sz w:val="26"/>
          <w:szCs w:val="26"/>
        </w:rPr>
      </w:pPr>
      <w:r w:rsidRPr="00792F15">
        <w:rPr>
          <w:rFonts w:ascii="Arial Unicode MS" w:eastAsia="標楷體" w:hAnsi="Arial Unicode MS" w:hint="eastAsia"/>
          <w:color w:val="000000"/>
          <w:kern w:val="0"/>
          <w:sz w:val="26"/>
          <w:szCs w:val="26"/>
        </w:rPr>
        <w:t>（三）藉表演活動的實施來啟發學生，以達到寓教於樂的教育目的。</w:t>
      </w:r>
    </w:p>
    <w:p w:rsidR="00E03B12" w:rsidRPr="00792F15" w:rsidRDefault="00E03B12" w:rsidP="00E03B12">
      <w:pPr>
        <w:spacing w:line="440" w:lineRule="exact"/>
        <w:ind w:leftChars="348" w:left="1615" w:hangingChars="300" w:hanging="780"/>
        <w:rPr>
          <w:rFonts w:ascii="Arial Unicode MS" w:eastAsia="標楷體" w:hAnsi="Arial Unicode MS" w:cs="Arial"/>
          <w:color w:val="000000"/>
          <w:kern w:val="0"/>
          <w:sz w:val="26"/>
          <w:szCs w:val="26"/>
        </w:rPr>
      </w:pPr>
      <w:r w:rsidRPr="00792F15">
        <w:rPr>
          <w:rFonts w:ascii="Arial Unicode MS" w:eastAsia="標楷體" w:hAnsi="Arial Unicode MS" w:hint="eastAsia"/>
          <w:color w:val="000000"/>
          <w:kern w:val="0"/>
          <w:sz w:val="26"/>
          <w:szCs w:val="26"/>
        </w:rPr>
        <w:t>（四）</w:t>
      </w:r>
      <w:r w:rsidRPr="00792F15">
        <w:rPr>
          <w:rFonts w:ascii="Arial Unicode MS" w:eastAsia="標楷體" w:hAnsi="Arial Unicode MS" w:cs="Arial"/>
          <w:color w:val="000000"/>
          <w:kern w:val="0"/>
          <w:sz w:val="26"/>
          <w:szCs w:val="26"/>
        </w:rPr>
        <w:t>落實領域課程融入性別平等教育教學</w:t>
      </w:r>
      <w:r w:rsidRPr="00792F15">
        <w:rPr>
          <w:rFonts w:ascii="Arial Unicode MS" w:eastAsia="標楷體" w:hAnsi="Arial Unicode MS" w:cs="Arial" w:hint="eastAsia"/>
          <w:color w:val="000000"/>
          <w:kern w:val="0"/>
          <w:sz w:val="26"/>
          <w:szCs w:val="26"/>
        </w:rPr>
        <w:t>，並鼓勵師生發表與性別有關之文章及學術論文</w:t>
      </w:r>
      <w:r w:rsidRPr="00792F15">
        <w:rPr>
          <w:rFonts w:ascii="Arial Unicode MS" w:eastAsia="標楷體" w:hAnsi="Arial Unicode MS" w:cs="Arial"/>
          <w:color w:val="000000"/>
          <w:kern w:val="0"/>
          <w:sz w:val="26"/>
          <w:szCs w:val="26"/>
        </w:rPr>
        <w:t>。</w:t>
      </w:r>
    </w:p>
    <w:p w:rsidR="00E03B12" w:rsidRPr="00792F15" w:rsidRDefault="00E03B12" w:rsidP="00E03B12">
      <w:pPr>
        <w:spacing w:line="440" w:lineRule="exact"/>
        <w:ind w:leftChars="348" w:left="1615" w:hangingChars="300" w:hanging="780"/>
        <w:rPr>
          <w:rFonts w:ascii="Arial Unicode MS" w:eastAsia="標楷體" w:hAnsi="Arial Unicode MS" w:cs="Arial" w:hint="eastAsia"/>
          <w:color w:val="000000"/>
          <w:kern w:val="0"/>
          <w:sz w:val="26"/>
          <w:szCs w:val="26"/>
        </w:rPr>
      </w:pPr>
      <w:r w:rsidRPr="00792F15">
        <w:rPr>
          <w:rFonts w:ascii="Arial Unicode MS" w:eastAsia="標楷體" w:hAnsi="Arial Unicode MS" w:hint="eastAsia"/>
          <w:color w:val="000000"/>
          <w:kern w:val="0"/>
          <w:sz w:val="26"/>
          <w:szCs w:val="26"/>
        </w:rPr>
        <w:t>（五）</w:t>
      </w:r>
      <w:r w:rsidRPr="00792F15">
        <w:rPr>
          <w:rFonts w:ascii="Arial Unicode MS" w:eastAsia="標楷體" w:hAnsi="Arial Unicode MS" w:cs="Arial"/>
          <w:color w:val="000000"/>
          <w:kern w:val="0"/>
          <w:sz w:val="26"/>
          <w:szCs w:val="26"/>
        </w:rPr>
        <w:t>研發及推廣性別平等教育之課程、教學及評量，充實性別平等教育課程及教學內涵。</w:t>
      </w:r>
    </w:p>
    <w:p w:rsidR="00E03B12" w:rsidRPr="00792F15" w:rsidRDefault="00E03B12" w:rsidP="00E03B12">
      <w:pPr>
        <w:spacing w:line="440" w:lineRule="exact"/>
        <w:ind w:leftChars="348" w:left="1615" w:hangingChars="300" w:hanging="780"/>
        <w:rPr>
          <w:rFonts w:ascii="Arial Unicode MS" w:eastAsia="標楷體" w:hAnsi="Arial Unicode MS" w:cs="Arial" w:hint="eastAsia"/>
          <w:color w:val="000000"/>
          <w:kern w:val="0"/>
          <w:sz w:val="26"/>
          <w:szCs w:val="26"/>
        </w:rPr>
      </w:pPr>
      <w:r w:rsidRPr="00792F15">
        <w:rPr>
          <w:rFonts w:ascii="Arial Unicode MS" w:eastAsia="標楷體" w:hAnsi="Arial Unicode MS" w:hint="eastAsia"/>
          <w:color w:val="000000"/>
          <w:kern w:val="0"/>
          <w:sz w:val="26"/>
          <w:szCs w:val="26"/>
        </w:rPr>
        <w:t>（六）</w:t>
      </w:r>
      <w:r w:rsidRPr="00792F15">
        <w:rPr>
          <w:rFonts w:ascii="Arial Unicode MS" w:eastAsia="標楷體" w:hAnsi="Arial Unicode MS" w:cs="Arial"/>
          <w:color w:val="000000"/>
          <w:kern w:val="0"/>
          <w:sz w:val="26"/>
          <w:szCs w:val="26"/>
        </w:rPr>
        <w:t>本校應檢視、改善並建立安全與無性別</w:t>
      </w:r>
      <w:r w:rsidRPr="00792F15">
        <w:rPr>
          <w:rFonts w:ascii="Arial Unicode MS" w:eastAsia="標楷體" w:hAnsi="Arial Unicode MS" w:cs="Arial" w:hint="eastAsia"/>
          <w:color w:val="000000"/>
          <w:kern w:val="0"/>
          <w:sz w:val="26"/>
          <w:szCs w:val="26"/>
        </w:rPr>
        <w:t>歧視</w:t>
      </w:r>
      <w:r w:rsidRPr="00792F15">
        <w:rPr>
          <w:rFonts w:ascii="Arial Unicode MS" w:eastAsia="標楷體" w:hAnsi="Arial Unicode MS" w:cs="Arial"/>
          <w:color w:val="000000"/>
          <w:kern w:val="0"/>
          <w:sz w:val="26"/>
          <w:szCs w:val="26"/>
        </w:rPr>
        <w:t>之校園空間，繪製校園危險地圖，並適時辦理校園人身安全教育研討活動，以確保</w:t>
      </w:r>
      <w:r w:rsidRPr="00792F15">
        <w:rPr>
          <w:rFonts w:ascii="Arial Unicode MS" w:eastAsia="標楷體" w:hAnsi="Arial Unicode MS" w:cs="Arial" w:hint="eastAsia"/>
          <w:color w:val="000000"/>
          <w:kern w:val="0"/>
          <w:sz w:val="26"/>
          <w:szCs w:val="26"/>
        </w:rPr>
        <w:t>師生</w:t>
      </w:r>
      <w:r w:rsidRPr="00792F15">
        <w:rPr>
          <w:rFonts w:ascii="Arial Unicode MS" w:eastAsia="標楷體" w:hAnsi="Arial Unicode MS" w:cs="Arial"/>
          <w:color w:val="000000"/>
          <w:kern w:val="0"/>
          <w:sz w:val="26"/>
          <w:szCs w:val="26"/>
        </w:rPr>
        <w:t>人身安全。</w:t>
      </w:r>
    </w:p>
    <w:p w:rsidR="00E03B12" w:rsidRPr="00792F15" w:rsidRDefault="00E03B12" w:rsidP="00E03B12">
      <w:pPr>
        <w:spacing w:line="440" w:lineRule="exact"/>
        <w:ind w:leftChars="348" w:left="1615" w:hangingChars="300" w:hanging="780"/>
        <w:rPr>
          <w:rFonts w:ascii="Arial Unicode MS" w:eastAsia="標楷體" w:hAnsi="Arial Unicode MS" w:cs="Arial" w:hint="eastAsia"/>
          <w:color w:val="000000"/>
          <w:kern w:val="0"/>
          <w:sz w:val="26"/>
          <w:szCs w:val="26"/>
        </w:rPr>
      </w:pPr>
      <w:r w:rsidRPr="00792F15">
        <w:rPr>
          <w:rFonts w:ascii="Arial Unicode MS" w:eastAsia="標楷體" w:hAnsi="Arial Unicode MS" w:cs="Arial" w:hint="eastAsia"/>
          <w:color w:val="000000"/>
          <w:kern w:val="0"/>
          <w:sz w:val="26"/>
          <w:szCs w:val="26"/>
        </w:rPr>
        <w:t>（七）編導與性別平等有關之戲曲及戲劇，並利用校外公演的機會將性別平等意識帶進社區中，供一般民眾欣賞。</w:t>
      </w:r>
    </w:p>
    <w:p w:rsidR="00E03B12" w:rsidRPr="00792F15" w:rsidRDefault="00E03B12" w:rsidP="00E03B12">
      <w:pPr>
        <w:spacing w:line="440" w:lineRule="exact"/>
        <w:ind w:leftChars="348" w:left="1615" w:hangingChars="300" w:hanging="780"/>
        <w:rPr>
          <w:rFonts w:ascii="Arial Unicode MS" w:eastAsia="標楷體" w:hAnsi="Arial Unicode MS" w:cs="Arial" w:hint="eastAsia"/>
          <w:color w:val="000000"/>
          <w:kern w:val="0"/>
          <w:sz w:val="26"/>
          <w:szCs w:val="26"/>
        </w:rPr>
      </w:pPr>
      <w:r w:rsidRPr="00792F15">
        <w:rPr>
          <w:rFonts w:ascii="Arial Unicode MS" w:eastAsia="標楷體" w:hAnsi="Arial Unicode MS" w:cs="Arial" w:hint="eastAsia"/>
          <w:color w:val="000000"/>
          <w:kern w:val="0"/>
          <w:sz w:val="26"/>
          <w:szCs w:val="26"/>
        </w:rPr>
        <w:t>（八）</w:t>
      </w:r>
      <w:r w:rsidRPr="00792F15">
        <w:rPr>
          <w:rFonts w:ascii="Arial Unicode MS" w:eastAsia="標楷體" w:hAnsi="Arial Unicode MS" w:cs="Arial"/>
          <w:color w:val="000000"/>
          <w:kern w:val="0"/>
          <w:sz w:val="26"/>
          <w:szCs w:val="26"/>
        </w:rPr>
        <w:t>建立危機處理模式、輔導轉</w:t>
      </w:r>
      <w:proofErr w:type="gramStart"/>
      <w:r w:rsidRPr="00792F15">
        <w:rPr>
          <w:rFonts w:ascii="Arial Unicode MS" w:eastAsia="標楷體" w:hAnsi="Arial Unicode MS" w:cs="Arial"/>
          <w:color w:val="000000"/>
          <w:kern w:val="0"/>
          <w:sz w:val="26"/>
          <w:szCs w:val="26"/>
        </w:rPr>
        <w:t>介</w:t>
      </w:r>
      <w:proofErr w:type="gramEnd"/>
      <w:r w:rsidRPr="00792F15">
        <w:rPr>
          <w:rFonts w:ascii="Arial Unicode MS" w:eastAsia="標楷體" w:hAnsi="Arial Unicode MS" w:cs="Arial"/>
          <w:color w:val="000000"/>
          <w:kern w:val="0"/>
          <w:sz w:val="26"/>
          <w:szCs w:val="26"/>
        </w:rPr>
        <w:t>流程及通報制度，</w:t>
      </w:r>
      <w:r w:rsidRPr="00792F15">
        <w:rPr>
          <w:rFonts w:ascii="Arial Unicode MS" w:eastAsia="標楷體" w:hAnsi="Arial Unicode MS" w:cs="Arial" w:hint="eastAsia"/>
          <w:color w:val="000000"/>
          <w:kern w:val="0"/>
          <w:sz w:val="26"/>
          <w:szCs w:val="26"/>
        </w:rPr>
        <w:t>遇到性騷擾或性侵害情事時，應立即召開性別平等教育委員會處理</w:t>
      </w:r>
      <w:r w:rsidRPr="00792F15">
        <w:rPr>
          <w:rFonts w:ascii="Arial Unicode MS" w:eastAsia="標楷體" w:hAnsi="Arial Unicode MS" w:cs="Arial"/>
          <w:color w:val="000000"/>
          <w:kern w:val="0"/>
          <w:sz w:val="26"/>
          <w:szCs w:val="26"/>
        </w:rPr>
        <w:t>。</w:t>
      </w:r>
    </w:p>
    <w:p w:rsidR="00E03B12" w:rsidRPr="00792F15" w:rsidRDefault="00E03B12" w:rsidP="00E03B12">
      <w:pPr>
        <w:spacing w:line="440" w:lineRule="exact"/>
        <w:ind w:leftChars="348" w:left="1615" w:hangingChars="300" w:hanging="780"/>
        <w:rPr>
          <w:rFonts w:ascii="Arial Unicode MS" w:eastAsia="標楷體" w:hAnsi="Arial Unicode MS" w:cs="Arial" w:hint="eastAsia"/>
          <w:color w:val="000000"/>
          <w:kern w:val="0"/>
          <w:sz w:val="26"/>
          <w:szCs w:val="26"/>
        </w:rPr>
      </w:pPr>
      <w:r w:rsidRPr="00792F15">
        <w:rPr>
          <w:rFonts w:ascii="Arial Unicode MS" w:eastAsia="標楷體" w:hAnsi="Arial Unicode MS" w:cs="Arial" w:hint="eastAsia"/>
          <w:color w:val="000000"/>
          <w:kern w:val="0"/>
          <w:sz w:val="26"/>
          <w:szCs w:val="26"/>
        </w:rPr>
        <w:t>（九）加強遭</w:t>
      </w:r>
      <w:r w:rsidRPr="00792F15">
        <w:rPr>
          <w:rFonts w:ascii="Arial Unicode MS" w:eastAsia="標楷體" w:hAnsi="Arial Unicode MS" w:cs="Arial"/>
          <w:color w:val="000000"/>
          <w:kern w:val="0"/>
          <w:sz w:val="26"/>
          <w:szCs w:val="26"/>
        </w:rPr>
        <w:t>受</w:t>
      </w:r>
      <w:r w:rsidRPr="00792F15">
        <w:rPr>
          <w:rFonts w:ascii="Arial Unicode MS" w:eastAsia="標楷體" w:hAnsi="Arial Unicode MS" w:cs="Arial" w:hint="eastAsia"/>
          <w:color w:val="000000"/>
          <w:kern w:val="0"/>
          <w:sz w:val="26"/>
          <w:szCs w:val="26"/>
        </w:rPr>
        <w:t>性騷擾或</w:t>
      </w:r>
      <w:r w:rsidRPr="00792F15">
        <w:rPr>
          <w:rFonts w:ascii="Arial Unicode MS" w:eastAsia="標楷體" w:hAnsi="Arial Unicode MS" w:cs="Arial"/>
          <w:color w:val="000000"/>
          <w:kern w:val="0"/>
          <w:sz w:val="26"/>
          <w:szCs w:val="26"/>
        </w:rPr>
        <w:t>性侵害</w:t>
      </w:r>
      <w:r w:rsidRPr="00792F15">
        <w:rPr>
          <w:rFonts w:ascii="Arial Unicode MS" w:eastAsia="標楷體" w:hAnsi="Arial Unicode MS" w:cs="Arial" w:hint="eastAsia"/>
          <w:color w:val="000000"/>
          <w:kern w:val="0"/>
          <w:sz w:val="26"/>
          <w:szCs w:val="26"/>
        </w:rPr>
        <w:t>師生</w:t>
      </w:r>
      <w:r w:rsidRPr="00792F15">
        <w:rPr>
          <w:rFonts w:ascii="Arial Unicode MS" w:eastAsia="標楷體" w:hAnsi="Arial Unicode MS" w:cs="Arial"/>
          <w:color w:val="000000"/>
          <w:kern w:val="0"/>
          <w:sz w:val="26"/>
          <w:szCs w:val="26"/>
        </w:rPr>
        <w:t>之心理輔導</w:t>
      </w:r>
      <w:r w:rsidRPr="00792F15">
        <w:rPr>
          <w:rFonts w:ascii="Arial Unicode MS" w:eastAsia="標楷體" w:hAnsi="Arial Unicode MS" w:cs="Arial" w:hint="eastAsia"/>
          <w:color w:val="000000"/>
          <w:kern w:val="0"/>
          <w:sz w:val="26"/>
          <w:szCs w:val="26"/>
        </w:rPr>
        <w:t>，聘請校外專業人士定期給予適時的協助</w:t>
      </w:r>
      <w:r w:rsidRPr="00792F15">
        <w:rPr>
          <w:rFonts w:ascii="Arial Unicode MS" w:eastAsia="標楷體" w:hAnsi="Arial Unicode MS" w:cs="Arial"/>
          <w:color w:val="000000"/>
          <w:kern w:val="0"/>
          <w:sz w:val="26"/>
          <w:szCs w:val="26"/>
        </w:rPr>
        <w:t>。</w:t>
      </w:r>
    </w:p>
    <w:p w:rsidR="00E03B12" w:rsidRPr="00792F15" w:rsidRDefault="00E03B12" w:rsidP="00E03B12">
      <w:pPr>
        <w:spacing w:line="440" w:lineRule="exact"/>
        <w:rPr>
          <w:rFonts w:ascii="Arial Unicode MS" w:hAnsi="Arial Unicode MS" w:cs="新細明體"/>
          <w:color w:val="000000"/>
          <w:kern w:val="0"/>
          <w:sz w:val="26"/>
          <w:szCs w:val="26"/>
        </w:rPr>
      </w:pPr>
      <w:r w:rsidRPr="00792F15">
        <w:rPr>
          <w:rFonts w:ascii="Arial Unicode MS" w:eastAsia="標楷體" w:hAnsi="Arial Unicode MS" w:cs="新細明體" w:hint="eastAsia"/>
          <w:color w:val="000000"/>
          <w:kern w:val="0"/>
          <w:sz w:val="26"/>
          <w:szCs w:val="26"/>
        </w:rPr>
        <w:t>十、本計畫所需經費由各單位年度預算項下支應。</w:t>
      </w:r>
    </w:p>
    <w:p w:rsidR="00E03B12" w:rsidRPr="00792F15" w:rsidRDefault="00E03B12" w:rsidP="00E03B12">
      <w:pPr>
        <w:spacing w:line="440" w:lineRule="exact"/>
        <w:ind w:left="780" w:hangingChars="300" w:hanging="780"/>
        <w:rPr>
          <w:rFonts w:ascii="Arial Unicode MS" w:hAnsi="Arial Unicode MS" w:cs="新細明體"/>
          <w:color w:val="000000"/>
          <w:kern w:val="0"/>
          <w:sz w:val="26"/>
          <w:szCs w:val="26"/>
        </w:rPr>
      </w:pPr>
      <w:r w:rsidRPr="00792F15">
        <w:rPr>
          <w:rFonts w:ascii="Arial Unicode MS" w:eastAsia="標楷體" w:hAnsi="Arial Unicode MS" w:cs="新細明體" w:hint="eastAsia"/>
          <w:color w:val="000000"/>
          <w:kern w:val="0"/>
          <w:sz w:val="26"/>
          <w:szCs w:val="26"/>
        </w:rPr>
        <w:t>十一、本計畫經本校性別平等教育委員會通過並陳請校長核定後實施，修正時亦同。</w:t>
      </w:r>
    </w:p>
    <w:p w:rsidR="009C140F" w:rsidRPr="00E03B12" w:rsidRDefault="009C140F"/>
    <w:sectPr w:rsidR="009C140F" w:rsidRPr="00E03B12">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B12"/>
    <w:rsid w:val="009C140F"/>
    <w:rsid w:val="00E03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3B1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3B1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541</Words>
  <Characters>3088</Characters>
  <Application>Microsoft Office Word</Application>
  <DocSecurity>0</DocSecurity>
  <Lines>25</Lines>
  <Paragraphs>7</Paragraphs>
  <ScaleCrop>false</ScaleCrop>
  <Company/>
  <LinksUpToDate>false</LinksUpToDate>
  <CharactersWithSpaces>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秘書室</dc:creator>
  <cp:lastModifiedBy>秘書室</cp:lastModifiedBy>
  <cp:revision>1</cp:revision>
  <dcterms:created xsi:type="dcterms:W3CDTF">2014-08-26T06:21:00Z</dcterms:created>
  <dcterms:modified xsi:type="dcterms:W3CDTF">2014-08-26T06:21:00Z</dcterms:modified>
</cp:coreProperties>
</file>